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428"/>
        <w:gridCol w:w="4428"/>
      </w:tblGrid>
      <w:tr w:rsidR="00810786" w14:paraId="33CA733B" w14:textId="77777777" w:rsidTr="008C0F67">
        <w:tc>
          <w:tcPr>
            <w:tcW w:w="4428" w:type="dxa"/>
          </w:tcPr>
          <w:p w14:paraId="5343E375" w14:textId="77777777" w:rsidR="00810786" w:rsidRPr="00310E74"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b/>
                <w:lang w:val="fr-FR"/>
              </w:rPr>
            </w:pPr>
            <w:r w:rsidRPr="00310E74">
              <w:rPr>
                <w:rFonts w:ascii="Times" w:hAnsi="Times" w:cs="Times"/>
                <w:b/>
                <w:lang w:val="fr-FR"/>
              </w:rPr>
              <w:t>AMERICAN PHYSICAL SOCIETY</w:t>
            </w:r>
          </w:p>
          <w:p w14:paraId="6E79F4C4" w14:textId="77777777" w:rsidR="00810786" w:rsidRPr="00310E74" w:rsidRDefault="00810786" w:rsidP="008C0F67">
            <w:pPr>
              <w:jc w:val="center"/>
              <w:rPr>
                <w:rFonts w:eastAsia="Times New Roman"/>
                <w:b/>
                <w:sz w:val="36"/>
                <w:lang w:val="fr-FR"/>
              </w:rPr>
            </w:pPr>
            <w:r>
              <w:rPr>
                <w:rFonts w:eastAsia="Times New Roman"/>
                <w:b/>
                <w:sz w:val="36"/>
                <w:lang w:val="fr-FR"/>
              </w:rPr>
              <w:t>Accord</w:t>
            </w:r>
            <w:r w:rsidRPr="003A166D">
              <w:rPr>
                <w:rFonts w:eastAsia="Times New Roman"/>
                <w:b/>
                <w:sz w:val="36"/>
                <w:lang w:val="fr-FR"/>
              </w:rPr>
              <w:t xml:space="preserve"> de licence de membre d</w:t>
            </w:r>
            <w:r>
              <w:rPr>
                <w:rFonts w:eastAsia="Times New Roman"/>
                <w:b/>
                <w:sz w:val="36"/>
                <w:lang w:val="fr-FR"/>
              </w:rPr>
              <w:t>e</w:t>
            </w:r>
            <w:r w:rsidRPr="003A166D">
              <w:rPr>
                <w:rFonts w:eastAsia="Times New Roman"/>
                <w:b/>
                <w:sz w:val="36"/>
                <w:lang w:val="fr-FR"/>
              </w:rPr>
              <w:t xml:space="preserve"> consortium</w:t>
            </w:r>
          </w:p>
          <w:p w14:paraId="57AFE74E" w14:textId="77777777" w:rsidR="00810786" w:rsidRPr="00310E74"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b/>
                <w:lang w:val="fr-FR"/>
              </w:rPr>
            </w:pPr>
          </w:p>
        </w:tc>
        <w:tc>
          <w:tcPr>
            <w:tcW w:w="4428" w:type="dxa"/>
          </w:tcPr>
          <w:p w14:paraId="12498EF4" w14:textId="77777777" w:rsidR="00810786" w:rsidRPr="002C64D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b/>
              </w:rPr>
            </w:pPr>
            <w:r w:rsidRPr="002C64D9">
              <w:rPr>
                <w:rFonts w:ascii="Times" w:hAnsi="Times" w:cs="Times"/>
                <w:b/>
              </w:rPr>
              <w:t>AMERICAN PHYSICAL SOCIETY</w:t>
            </w:r>
          </w:p>
          <w:p w14:paraId="2AFDE488" w14:textId="77777777" w:rsidR="00810786" w:rsidRPr="002C64D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b/>
                <w:sz w:val="36"/>
                <w:szCs w:val="36"/>
              </w:rPr>
            </w:pPr>
            <w:r w:rsidRPr="002C64D9">
              <w:rPr>
                <w:rFonts w:ascii="Times" w:hAnsi="Times" w:cs="Times"/>
                <w:b/>
                <w:sz w:val="36"/>
                <w:szCs w:val="36"/>
              </w:rPr>
              <w:t>Consortia Member License Agreement</w:t>
            </w:r>
          </w:p>
          <w:p w14:paraId="69351097" w14:textId="77777777" w:rsidR="00810786"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b/>
              </w:rPr>
            </w:pPr>
          </w:p>
        </w:tc>
      </w:tr>
      <w:tr w:rsidR="00810786" w14:paraId="01B5AB69" w14:textId="77777777" w:rsidTr="008C0F67">
        <w:tc>
          <w:tcPr>
            <w:tcW w:w="4428" w:type="dxa"/>
          </w:tcPr>
          <w:p w14:paraId="78B37A5E" w14:textId="77777777" w:rsidR="00810786" w:rsidRPr="00310E74" w:rsidRDefault="00810786" w:rsidP="008C0F67">
            <w:pPr>
              <w:rPr>
                <w:rFonts w:eastAsia="Times New Roman"/>
                <w:lang w:val="fr-FR"/>
              </w:rPr>
            </w:pPr>
            <w:r w:rsidRPr="00B92B30">
              <w:rPr>
                <w:rFonts w:eastAsia="Times New Roman"/>
                <w:lang w:val="fr-FR"/>
              </w:rPr>
              <w:t xml:space="preserve">Cet </w:t>
            </w:r>
            <w:r>
              <w:rPr>
                <w:rFonts w:eastAsia="Times New Roman"/>
                <w:lang w:val="fr-FR"/>
              </w:rPr>
              <w:t>A</w:t>
            </w:r>
            <w:r w:rsidRPr="00B92B30">
              <w:rPr>
                <w:rFonts w:eastAsia="Times New Roman"/>
                <w:lang w:val="fr-FR"/>
              </w:rPr>
              <w:t xml:space="preserve">ccord </w:t>
            </w:r>
            <w:r>
              <w:rPr>
                <w:rFonts w:eastAsia="Times New Roman"/>
                <w:lang w:val="fr-FR"/>
              </w:rPr>
              <w:t xml:space="preserve">est établi </w:t>
            </w:r>
            <w:r w:rsidRPr="00B92B30">
              <w:rPr>
                <w:rFonts w:eastAsia="Times New Roman"/>
                <w:lang w:val="fr-FR"/>
              </w:rPr>
              <w:t xml:space="preserve">entre American Physical Society, </w:t>
            </w:r>
            <w:r>
              <w:rPr>
                <w:rFonts w:eastAsia="Times New Roman"/>
                <w:lang w:val="fr-FR"/>
              </w:rPr>
              <w:t>désigné ci-après</w:t>
            </w:r>
            <w:r w:rsidRPr="00B92B30">
              <w:rPr>
                <w:rFonts w:eastAsia="Times New Roman"/>
                <w:lang w:val="fr-FR"/>
              </w:rPr>
              <w:t xml:space="preserve"> sous le nom de</w:t>
            </w:r>
            <w:proofErr w:type="gramStart"/>
            <w:r w:rsidRPr="00B92B30">
              <w:rPr>
                <w:rFonts w:eastAsia="Times New Roman"/>
                <w:lang w:val="fr-FR"/>
              </w:rPr>
              <w:t xml:space="preserve"> «</w:t>
            </w:r>
            <w:r>
              <w:rPr>
                <w:rFonts w:eastAsia="Times New Roman"/>
                <w:lang w:val="fr-FR"/>
              </w:rPr>
              <w:t>Éditeur</w:t>
            </w:r>
            <w:proofErr w:type="gramEnd"/>
            <w:r w:rsidRPr="00B92B30">
              <w:rPr>
                <w:rFonts w:eastAsia="Times New Roman"/>
                <w:lang w:val="fr-FR"/>
              </w:rPr>
              <w:t xml:space="preserve">», situé à One </w:t>
            </w:r>
            <w:proofErr w:type="spellStart"/>
            <w:r w:rsidRPr="00B92B30">
              <w:rPr>
                <w:rFonts w:eastAsia="Times New Roman"/>
                <w:lang w:val="fr-FR"/>
              </w:rPr>
              <w:t>Physics</w:t>
            </w:r>
            <w:proofErr w:type="spellEnd"/>
            <w:r w:rsidRPr="00B92B30">
              <w:rPr>
                <w:rFonts w:eastAsia="Times New Roman"/>
                <w:lang w:val="fr-FR"/>
              </w:rPr>
              <w:t xml:space="preserve"> Ellipse, </w:t>
            </w:r>
            <w:proofErr w:type="spellStart"/>
            <w:r w:rsidRPr="00B92B30">
              <w:rPr>
                <w:rFonts w:eastAsia="Times New Roman"/>
                <w:lang w:val="fr-FR"/>
              </w:rPr>
              <w:t>College</w:t>
            </w:r>
            <w:proofErr w:type="spellEnd"/>
            <w:r w:rsidRPr="00B92B30">
              <w:rPr>
                <w:rFonts w:eastAsia="Times New Roman"/>
                <w:lang w:val="fr-FR"/>
              </w:rPr>
              <w:t xml:space="preserve"> Park, MD 20740, États-Unis</w:t>
            </w:r>
          </w:p>
          <w:p w14:paraId="186A637C" w14:textId="77777777" w:rsidR="00810786" w:rsidRPr="00310E74"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w:hAnsi="Times" w:cs="Times"/>
                <w:lang w:val="fr-FR"/>
              </w:rPr>
            </w:pPr>
          </w:p>
          <w:p w14:paraId="44773EC6" w14:textId="77777777" w:rsidR="00810786" w:rsidRPr="00564D4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w:hAnsi="Times" w:cs="Times"/>
              </w:rPr>
            </w:pPr>
            <w:r>
              <w:rPr>
                <w:rFonts w:ascii="Times" w:hAnsi="Times" w:cs="Times"/>
              </w:rPr>
              <w:t>Et</w:t>
            </w:r>
          </w:p>
        </w:tc>
        <w:tc>
          <w:tcPr>
            <w:tcW w:w="4428" w:type="dxa"/>
          </w:tcPr>
          <w:p w14:paraId="2DB00AA5" w14:textId="77777777" w:rsidR="00810786" w:rsidRPr="00564D49" w:rsidRDefault="00810786" w:rsidP="008C0F67">
            <w:pPr>
              <w:rPr>
                <w:rFonts w:ascii="Times" w:hAnsi="Times"/>
              </w:rPr>
            </w:pPr>
            <w:r w:rsidRPr="00564D49">
              <w:rPr>
                <w:rFonts w:ascii="Times" w:hAnsi="Times" w:cs="Times"/>
              </w:rPr>
              <w:t>This Agreement is between the American Physical Society, herein known as (“Publisher”),</w:t>
            </w:r>
            <w:r w:rsidRPr="00564D49">
              <w:rPr>
                <w:rFonts w:ascii="Times" w:hAnsi="Times"/>
              </w:rPr>
              <w:t xml:space="preserve"> located at One Physics Ellipse, College Park, MD 20740, USA</w:t>
            </w:r>
          </w:p>
          <w:p w14:paraId="5595382D" w14:textId="77777777" w:rsidR="00810786" w:rsidRPr="00564D4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w:hAnsi="Times" w:cs="Times"/>
              </w:rPr>
            </w:pPr>
          </w:p>
          <w:p w14:paraId="58990730" w14:textId="77777777" w:rsidR="00810786" w:rsidRPr="00564D4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w:hAnsi="Times" w:cs="Times"/>
              </w:rPr>
            </w:pPr>
            <w:r w:rsidRPr="00564D49">
              <w:rPr>
                <w:rFonts w:ascii="Times" w:hAnsi="Times" w:cs="Times"/>
              </w:rPr>
              <w:t>and</w:t>
            </w:r>
          </w:p>
        </w:tc>
      </w:tr>
      <w:tr w:rsidR="00810786" w:rsidRPr="004026E0" w14:paraId="26F9D81B" w14:textId="77777777" w:rsidTr="008C0F67">
        <w:tc>
          <w:tcPr>
            <w:tcW w:w="4428" w:type="dxa"/>
          </w:tcPr>
          <w:p w14:paraId="317D8EFF" w14:textId="77777777" w:rsidR="00810786" w:rsidRDefault="00810786" w:rsidP="008C0F67">
            <w:pPr>
              <w:rPr>
                <w:rFonts w:eastAsia="Times New Roman"/>
                <w:lang w:val="fr-FR"/>
              </w:rPr>
            </w:pPr>
            <w:r w:rsidRPr="00745421">
              <w:rPr>
                <w:rFonts w:eastAsia="Times New Roman"/>
                <w:lang w:val="fr-FR"/>
              </w:rPr>
              <w:t>L’établissement</w:t>
            </w:r>
            <w:r>
              <w:rPr>
                <w:rFonts w:eastAsia="Times New Roman"/>
                <w:lang w:val="fr-FR"/>
              </w:rPr>
              <w:t xml:space="preserve"> XXX</w:t>
            </w:r>
          </w:p>
          <w:p w14:paraId="38E39ACA" w14:textId="77777777" w:rsidR="00810786" w:rsidRPr="00310E74" w:rsidRDefault="00810786" w:rsidP="008C0F67">
            <w:pPr>
              <w:rPr>
                <w:rFonts w:eastAsia="Times New Roman"/>
                <w:lang w:val="fr-FR"/>
              </w:rPr>
            </w:pPr>
            <w:r>
              <w:rPr>
                <w:rFonts w:eastAsia="Times New Roman"/>
                <w:lang w:val="fr-FR"/>
              </w:rPr>
              <w:t xml:space="preserve">, situé à </w:t>
            </w:r>
            <w:r>
              <w:rPr>
                <w:rFonts w:eastAsia="Times New Roman"/>
                <w:noProof/>
                <w:lang w:val="fr-FR"/>
              </w:rPr>
              <w:t>XXX</w:t>
            </w:r>
            <w:r>
              <w:rPr>
                <w:rFonts w:eastAsia="Times New Roman"/>
                <w:lang w:val="fr-FR"/>
              </w:rPr>
              <w:t>, et dont les coordonnées figurent à l'annexe 3, en tant que membre du</w:t>
            </w:r>
            <w:proofErr w:type="gramStart"/>
            <w:r>
              <w:rPr>
                <w:rFonts w:eastAsia="Times New Roman"/>
                <w:lang w:val="fr-FR"/>
              </w:rPr>
              <w:t xml:space="preserve"> «Consortium</w:t>
            </w:r>
            <w:proofErr w:type="gramEnd"/>
            <w:r>
              <w:rPr>
                <w:rFonts w:eastAsia="Times New Roman"/>
                <w:lang w:val="fr-FR"/>
              </w:rPr>
              <w:t xml:space="preserve"> Couperin» («Consortium»).</w:t>
            </w:r>
          </w:p>
          <w:p w14:paraId="0EB6132C" w14:textId="77777777" w:rsidR="00810786" w:rsidRPr="00310E74"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lang w:val="fr-FR"/>
              </w:rPr>
            </w:pPr>
          </w:p>
        </w:tc>
        <w:tc>
          <w:tcPr>
            <w:tcW w:w="4428" w:type="dxa"/>
          </w:tcPr>
          <w:p w14:paraId="7A0A4603" w14:textId="77777777" w:rsidR="00810786"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noProof/>
                <w:lang w:val="fr-FR"/>
              </w:rPr>
            </w:pPr>
            <w:proofErr w:type="gramStart"/>
            <w:r w:rsidRPr="000307BE">
              <w:rPr>
                <w:rFonts w:ascii="Times" w:hAnsi="Times" w:cs="Times"/>
                <w:lang w:val="fr-FR"/>
              </w:rPr>
              <w:t>the</w:t>
            </w:r>
            <w:proofErr w:type="gramEnd"/>
            <w:r w:rsidRPr="000307BE">
              <w:rPr>
                <w:rFonts w:ascii="Times" w:hAnsi="Times" w:cs="Times"/>
                <w:lang w:val="fr-FR"/>
              </w:rPr>
              <w:t xml:space="preserve"> Institution </w:t>
            </w:r>
            <w:r>
              <w:rPr>
                <w:rFonts w:ascii="Times" w:hAnsi="Times" w:cs="Times"/>
                <w:noProof/>
                <w:lang w:val="fr-FR"/>
              </w:rPr>
              <w:t>XXX</w:t>
            </w:r>
          </w:p>
          <w:p w14:paraId="772CE8C8" w14:textId="77777777" w:rsidR="00810786"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sidRPr="004026E0">
              <w:rPr>
                <w:rFonts w:ascii="Times" w:hAnsi="Times" w:cs="Times"/>
              </w:rPr>
              <w:t xml:space="preserve">, located at </w:t>
            </w:r>
            <w:r>
              <w:rPr>
                <w:rFonts w:ascii="Times" w:hAnsi="Times" w:cs="Times"/>
              </w:rPr>
              <w:t>XXX</w:t>
            </w:r>
          </w:p>
          <w:p w14:paraId="10EB3F10" w14:textId="77777777" w:rsidR="00810786" w:rsidRPr="004026E0"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sidRPr="004026E0">
              <w:rPr>
                <w:rFonts w:ascii="Times" w:hAnsi="Times" w:cs="Times"/>
              </w:rPr>
              <w:t>, and whose contact details are included in Schedule 3, participating as a member of the “Couperin Consortium” (“Consortium”).</w:t>
            </w:r>
          </w:p>
          <w:p w14:paraId="2BDF0CC6" w14:textId="77777777" w:rsidR="00810786" w:rsidRPr="004026E0"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rPr>
            </w:pPr>
          </w:p>
        </w:tc>
      </w:tr>
      <w:tr w:rsidR="00810786" w14:paraId="71DCED73" w14:textId="77777777" w:rsidTr="008C0F67">
        <w:tc>
          <w:tcPr>
            <w:tcW w:w="4428" w:type="dxa"/>
          </w:tcPr>
          <w:p w14:paraId="59E444EC" w14:textId="77777777" w:rsidR="00810786" w:rsidRPr="00310E74" w:rsidRDefault="00810786" w:rsidP="008C0F67">
            <w:pPr>
              <w:rPr>
                <w:rFonts w:eastAsia="Times New Roman"/>
                <w:lang w:val="fr-FR"/>
              </w:rPr>
            </w:pPr>
            <w:r>
              <w:rPr>
                <w:rFonts w:eastAsia="Times New Roman"/>
                <w:lang w:val="fr-FR"/>
              </w:rPr>
              <w:t xml:space="preserve">1. L'Éditeur reconnaît que l'Établissement peut accorder à ses </w:t>
            </w:r>
            <w:r>
              <w:rPr>
                <w:rFonts w:eastAsia="Times New Roman"/>
                <w:u w:val="single"/>
                <w:lang w:val="fr-FR"/>
              </w:rPr>
              <w:t>U</w:t>
            </w:r>
            <w:r>
              <w:rPr>
                <w:rFonts w:eastAsia="Times New Roman"/>
                <w:lang w:val="fr-FR"/>
              </w:rPr>
              <w:t xml:space="preserve">tilisateurs autorisés (définis dans l'annexe 1) un accès électronique aux Éléments sous licence de l'Éditeur énumérés à l'annexe 2 </w:t>
            </w:r>
            <w:proofErr w:type="gramStart"/>
            <w:r>
              <w:rPr>
                <w:rFonts w:eastAsia="Times New Roman"/>
                <w:lang w:val="fr-FR"/>
              </w:rPr>
              <w:t>(«Éléments</w:t>
            </w:r>
            <w:proofErr w:type="gramEnd"/>
            <w:r>
              <w:rPr>
                <w:rFonts w:eastAsia="Times New Roman"/>
                <w:lang w:val="fr-FR"/>
              </w:rPr>
              <w:t xml:space="preserve"> sous licence»).</w:t>
            </w:r>
          </w:p>
          <w:p w14:paraId="2534E5A8" w14:textId="77777777" w:rsidR="00810786" w:rsidRPr="00310E74"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lang w:val="fr-FR"/>
              </w:rPr>
            </w:pPr>
          </w:p>
        </w:tc>
        <w:tc>
          <w:tcPr>
            <w:tcW w:w="4428" w:type="dxa"/>
          </w:tcPr>
          <w:p w14:paraId="795B224A" w14:textId="77777777" w:rsidR="00810786" w:rsidRPr="002C64D9" w:rsidRDefault="00810786" w:rsidP="008C0F67">
            <w:pPr>
              <w:autoSpaceDE w:val="0"/>
              <w:autoSpaceDN w:val="0"/>
              <w:adjustRightInd w:val="0"/>
              <w:outlineLvl w:val="0"/>
              <w:rPr>
                <w:rFonts w:ascii="Times" w:hAnsi="Times"/>
              </w:rPr>
            </w:pPr>
            <w:r w:rsidRPr="002C64D9">
              <w:rPr>
                <w:rFonts w:ascii="Times" w:hAnsi="Times"/>
              </w:rPr>
              <w:t xml:space="preserve">1.  </w:t>
            </w:r>
            <w:r w:rsidRPr="002C64D9">
              <w:rPr>
                <w:rFonts w:ascii="Times" w:hAnsi="Times"/>
              </w:rPr>
              <w:tab/>
              <w:t>The Publisher agrees that the Institution may grant their Authorized Users (defined in Schedule 1) electronic access to the Publisher’s Licensed Materials listed in Schedule 2 (“Licensed Materials”).</w:t>
            </w:r>
          </w:p>
          <w:p w14:paraId="383F5CEE" w14:textId="77777777" w:rsidR="00810786" w:rsidRPr="00564D4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rPr>
            </w:pPr>
          </w:p>
        </w:tc>
      </w:tr>
      <w:tr w:rsidR="00810786" w14:paraId="298709D9" w14:textId="77777777" w:rsidTr="008C0F67">
        <w:tc>
          <w:tcPr>
            <w:tcW w:w="4428" w:type="dxa"/>
          </w:tcPr>
          <w:p w14:paraId="438E508F" w14:textId="77777777" w:rsidR="00810786" w:rsidRPr="00310E74" w:rsidRDefault="00810786" w:rsidP="008C0F67">
            <w:pPr>
              <w:rPr>
                <w:rFonts w:eastAsia="Times New Roman"/>
                <w:lang w:val="fr-FR"/>
              </w:rPr>
            </w:pPr>
            <w:r>
              <w:rPr>
                <w:rFonts w:eastAsia="Times New Roman"/>
                <w:lang w:val="fr-FR"/>
              </w:rPr>
              <w:t>2. L'Établissement aura accès aux Éléments sous licence via les adresses IP définies à l'annexe 3 ou via les adresses IP précédemment fournies à l'Éditeur.</w:t>
            </w:r>
          </w:p>
          <w:p w14:paraId="45B55A7C" w14:textId="77777777" w:rsidR="00810786" w:rsidRPr="00310E74"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lang w:val="fr-FR"/>
              </w:rPr>
            </w:pPr>
          </w:p>
        </w:tc>
        <w:tc>
          <w:tcPr>
            <w:tcW w:w="4428" w:type="dxa"/>
          </w:tcPr>
          <w:p w14:paraId="595D2D66" w14:textId="77777777" w:rsidR="00810786" w:rsidRPr="002C64D9" w:rsidRDefault="00810786" w:rsidP="008C0F67">
            <w:pPr>
              <w:shd w:val="clear" w:color="auto" w:fill="FFFFFF"/>
              <w:autoSpaceDE w:val="0"/>
              <w:autoSpaceDN w:val="0"/>
              <w:adjustRightInd w:val="0"/>
              <w:outlineLvl w:val="0"/>
              <w:rPr>
                <w:rFonts w:ascii="Times" w:hAnsi="Times"/>
              </w:rPr>
            </w:pPr>
            <w:r w:rsidRPr="002C64D9">
              <w:rPr>
                <w:rFonts w:ascii="Times" w:hAnsi="Times"/>
              </w:rPr>
              <w:t xml:space="preserve">2.  </w:t>
            </w:r>
            <w:r w:rsidRPr="002C64D9">
              <w:rPr>
                <w:rFonts w:ascii="Times" w:hAnsi="Times"/>
              </w:rPr>
              <w:tab/>
              <w:t xml:space="preserve">The Institution will access the Licensed Materials via the IP addresses set out in Schedule 3 or via IP addresses previously supplied to the Publisher. </w:t>
            </w:r>
          </w:p>
          <w:p w14:paraId="66A3808A" w14:textId="77777777" w:rsidR="00810786" w:rsidRPr="00564D4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rPr>
            </w:pPr>
          </w:p>
        </w:tc>
      </w:tr>
      <w:tr w:rsidR="00810786" w14:paraId="2F73BB30" w14:textId="77777777" w:rsidTr="008C0F67">
        <w:tc>
          <w:tcPr>
            <w:tcW w:w="4428" w:type="dxa"/>
          </w:tcPr>
          <w:p w14:paraId="3C9189E5" w14:textId="77777777" w:rsidR="00810786" w:rsidRPr="00310E74" w:rsidRDefault="00810786" w:rsidP="008C0F67">
            <w:pPr>
              <w:rPr>
                <w:rFonts w:eastAsia="Times New Roman"/>
                <w:lang w:val="fr-FR"/>
              </w:rPr>
            </w:pPr>
            <w:r>
              <w:rPr>
                <w:rFonts w:eastAsia="Times New Roman"/>
                <w:lang w:val="fr-FR"/>
              </w:rPr>
              <w:t>3. Cette licence est soumise aux Termes et conditions de l'Éditeur, qui figurent à l'annexe 1.</w:t>
            </w:r>
          </w:p>
          <w:p w14:paraId="3663FBA5" w14:textId="77777777" w:rsidR="00810786" w:rsidRPr="00310E74"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lang w:val="fr-FR"/>
              </w:rPr>
            </w:pPr>
          </w:p>
        </w:tc>
        <w:tc>
          <w:tcPr>
            <w:tcW w:w="4428" w:type="dxa"/>
          </w:tcPr>
          <w:p w14:paraId="34B9C089" w14:textId="77777777" w:rsidR="00810786" w:rsidRPr="002C64D9" w:rsidRDefault="00810786" w:rsidP="008C0F67">
            <w:pPr>
              <w:shd w:val="clear" w:color="auto" w:fill="FFFFFF"/>
              <w:autoSpaceDE w:val="0"/>
              <w:autoSpaceDN w:val="0"/>
              <w:adjustRightInd w:val="0"/>
              <w:outlineLvl w:val="0"/>
              <w:rPr>
                <w:rFonts w:ascii="Times" w:hAnsi="Times"/>
              </w:rPr>
            </w:pPr>
            <w:r w:rsidRPr="002C64D9">
              <w:rPr>
                <w:rFonts w:ascii="Times" w:hAnsi="Times"/>
              </w:rPr>
              <w:t xml:space="preserve">3.  </w:t>
            </w:r>
            <w:r w:rsidRPr="002C64D9">
              <w:rPr>
                <w:rFonts w:ascii="Times" w:hAnsi="Times"/>
              </w:rPr>
              <w:tab/>
              <w:t>This License is subject to the Publisher’s Terms and Conditions, which are set out in Schedule 1.</w:t>
            </w:r>
          </w:p>
          <w:p w14:paraId="551C0835" w14:textId="77777777" w:rsidR="00810786" w:rsidRPr="00564D4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rPr>
            </w:pPr>
          </w:p>
        </w:tc>
      </w:tr>
      <w:tr w:rsidR="00810786" w14:paraId="20729C1F" w14:textId="77777777" w:rsidTr="008C0F67">
        <w:tc>
          <w:tcPr>
            <w:tcW w:w="4428" w:type="dxa"/>
          </w:tcPr>
          <w:p w14:paraId="05E0E36D" w14:textId="77777777" w:rsidR="00810786" w:rsidRPr="00310E74" w:rsidRDefault="00810786" w:rsidP="008C0F67">
            <w:pPr>
              <w:rPr>
                <w:rFonts w:eastAsia="Times New Roman"/>
                <w:lang w:val="fr-FR"/>
              </w:rPr>
            </w:pPr>
            <w:r>
              <w:rPr>
                <w:rFonts w:eastAsia="Times New Roman"/>
                <w:lang w:val="fr-FR"/>
              </w:rPr>
              <w:t>4. Toute modification des Termes et conditions de l'Éditeur doit être faite par écrit et signée par les deux Parties.</w:t>
            </w:r>
          </w:p>
          <w:p w14:paraId="1F818EE9" w14:textId="77777777" w:rsidR="00810786" w:rsidRPr="00310E74"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lang w:val="fr-FR"/>
              </w:rPr>
            </w:pPr>
          </w:p>
        </w:tc>
        <w:tc>
          <w:tcPr>
            <w:tcW w:w="4428" w:type="dxa"/>
          </w:tcPr>
          <w:p w14:paraId="485450F8" w14:textId="77777777" w:rsidR="00810786" w:rsidRPr="002C64D9" w:rsidRDefault="00810786" w:rsidP="008C0F67">
            <w:pPr>
              <w:shd w:val="clear" w:color="auto" w:fill="FFFFFF"/>
              <w:autoSpaceDE w:val="0"/>
              <w:autoSpaceDN w:val="0"/>
              <w:adjustRightInd w:val="0"/>
              <w:outlineLvl w:val="0"/>
              <w:rPr>
                <w:rFonts w:ascii="Times" w:hAnsi="Times"/>
              </w:rPr>
            </w:pPr>
            <w:r w:rsidRPr="002C64D9">
              <w:rPr>
                <w:rFonts w:ascii="Times" w:hAnsi="Times"/>
              </w:rPr>
              <w:t xml:space="preserve">4.  </w:t>
            </w:r>
            <w:r w:rsidRPr="002C64D9">
              <w:rPr>
                <w:rFonts w:ascii="Times" w:hAnsi="Times"/>
              </w:rPr>
              <w:tab/>
              <w:t>Any amendments to the Publisher’s Terms and Conditions must be in writing and signed by both parties.</w:t>
            </w:r>
          </w:p>
          <w:p w14:paraId="65B30924" w14:textId="77777777" w:rsidR="00810786" w:rsidRPr="00564D4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rPr>
            </w:pPr>
          </w:p>
        </w:tc>
      </w:tr>
      <w:tr w:rsidR="00810786" w14:paraId="2E011FCF" w14:textId="77777777" w:rsidTr="008C0F67">
        <w:tc>
          <w:tcPr>
            <w:tcW w:w="4428" w:type="dxa"/>
          </w:tcPr>
          <w:p w14:paraId="67DC1645" w14:textId="77777777" w:rsidR="00810786" w:rsidRPr="00310E74" w:rsidRDefault="00810786" w:rsidP="008C0F67">
            <w:pPr>
              <w:rPr>
                <w:rFonts w:eastAsia="Times New Roman"/>
                <w:lang w:val="fr-FR"/>
              </w:rPr>
            </w:pPr>
            <w:r>
              <w:rPr>
                <w:rFonts w:eastAsia="Times New Roman"/>
                <w:lang w:val="fr-FR"/>
              </w:rPr>
              <w:t>5. L'Établissement ne peut ni céder ni transférer son droit d'accès aux Éléments sous licence à quel qu’autre établissement, organisation ou personne que ce soit.</w:t>
            </w:r>
          </w:p>
          <w:p w14:paraId="014F3A13" w14:textId="77777777" w:rsidR="00810786" w:rsidRPr="00310E74"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lang w:val="fr-FR"/>
              </w:rPr>
            </w:pPr>
          </w:p>
        </w:tc>
        <w:tc>
          <w:tcPr>
            <w:tcW w:w="4428" w:type="dxa"/>
          </w:tcPr>
          <w:p w14:paraId="577398AF" w14:textId="77777777" w:rsidR="00810786" w:rsidRPr="002C64D9" w:rsidRDefault="00810786" w:rsidP="008C0F67">
            <w:pPr>
              <w:shd w:val="clear" w:color="auto" w:fill="FFFFFF"/>
              <w:autoSpaceDE w:val="0"/>
              <w:autoSpaceDN w:val="0"/>
              <w:adjustRightInd w:val="0"/>
              <w:outlineLvl w:val="0"/>
              <w:rPr>
                <w:rFonts w:ascii="Times" w:hAnsi="Times"/>
              </w:rPr>
            </w:pPr>
            <w:r w:rsidRPr="002C64D9">
              <w:rPr>
                <w:rFonts w:ascii="Times" w:hAnsi="Times"/>
              </w:rPr>
              <w:t xml:space="preserve">5.  </w:t>
            </w:r>
            <w:r w:rsidRPr="002C64D9">
              <w:rPr>
                <w:rFonts w:ascii="Times" w:hAnsi="Times"/>
              </w:rPr>
              <w:tab/>
              <w:t>The Institution shall not assign or transfer its right to access to the Licensed Materials to any other institution, organization, or person.</w:t>
            </w:r>
          </w:p>
          <w:p w14:paraId="08B54ABE" w14:textId="77777777" w:rsidR="00810786" w:rsidRPr="00564D4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rPr>
            </w:pPr>
          </w:p>
        </w:tc>
      </w:tr>
      <w:tr w:rsidR="00810786" w14:paraId="6A42C0E4" w14:textId="77777777" w:rsidTr="008C0F67">
        <w:tc>
          <w:tcPr>
            <w:tcW w:w="4428" w:type="dxa"/>
          </w:tcPr>
          <w:p w14:paraId="7C2E184B" w14:textId="77777777" w:rsidR="00810786" w:rsidRPr="004502AB" w:rsidRDefault="00810786" w:rsidP="008C0F67">
            <w:pPr>
              <w:rPr>
                <w:rFonts w:eastAsia="Times New Roman"/>
                <w:lang w:val="fr-FR"/>
              </w:rPr>
            </w:pPr>
            <w:r>
              <w:rPr>
                <w:rFonts w:eastAsia="Times New Roman"/>
                <w:lang w:val="fr-FR"/>
              </w:rPr>
              <w:t xml:space="preserve">6. Les Éléments sous licence et leur contenu, y compris les résumés, sont la </w:t>
            </w:r>
            <w:r>
              <w:rPr>
                <w:rFonts w:eastAsia="Times New Roman"/>
                <w:lang w:val="fr-FR"/>
              </w:rPr>
              <w:lastRenderedPageBreak/>
              <w:t xml:space="preserve">propriété de l'American Physical Society et sont protégés par le droit d’auteur. Ces éléments sont soumis à toutes les protections </w:t>
            </w:r>
            <w:proofErr w:type="gramStart"/>
            <w:r>
              <w:rPr>
                <w:rFonts w:eastAsia="Times New Roman"/>
                <w:lang w:val="fr-FR"/>
              </w:rPr>
              <w:t>du droits</w:t>
            </w:r>
            <w:proofErr w:type="gramEnd"/>
            <w:r>
              <w:rPr>
                <w:rFonts w:eastAsia="Times New Roman"/>
                <w:lang w:val="fr-FR"/>
              </w:rPr>
              <w:t xml:space="preserve"> d'auteur et du droit des bases de données applicables et à tout autre droit du propriétaire et de l'éditeur en vertu des lois des États-Unis et d'autres pays. Les mentions de droits d'auteur dans les Éléments sous licence et dans leurs articles ne peuvent être supprimés, masqués ou modifiés de quelque manière que ce soit. Les Utilisateurs autorisés ne peuvent revendiquer aucune propriété en raison de leur utilisation ou de leur accès. TOUS LES DROITS SONT RÉSERVÉS.</w:t>
            </w:r>
          </w:p>
          <w:p w14:paraId="0F66FC1F" w14:textId="77777777" w:rsidR="00810786" w:rsidRPr="004502AB"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lang w:val="fr-FR"/>
              </w:rPr>
            </w:pPr>
          </w:p>
        </w:tc>
        <w:tc>
          <w:tcPr>
            <w:tcW w:w="4428" w:type="dxa"/>
          </w:tcPr>
          <w:p w14:paraId="7CE2E2F0" w14:textId="77777777" w:rsidR="00810786" w:rsidRPr="002C64D9" w:rsidRDefault="00810786" w:rsidP="008C0F67">
            <w:pPr>
              <w:shd w:val="clear" w:color="auto" w:fill="FFFFFF"/>
              <w:autoSpaceDE w:val="0"/>
              <w:autoSpaceDN w:val="0"/>
              <w:adjustRightInd w:val="0"/>
              <w:outlineLvl w:val="0"/>
              <w:rPr>
                <w:rFonts w:ascii="Times" w:hAnsi="Times"/>
              </w:rPr>
            </w:pPr>
            <w:r w:rsidRPr="002C64D9">
              <w:rPr>
                <w:rFonts w:ascii="Times" w:hAnsi="Times"/>
              </w:rPr>
              <w:lastRenderedPageBreak/>
              <w:t xml:space="preserve">6.  </w:t>
            </w:r>
            <w:r w:rsidRPr="002C64D9">
              <w:rPr>
                <w:rFonts w:ascii="Times" w:hAnsi="Times"/>
              </w:rPr>
              <w:tab/>
              <w:t xml:space="preserve">The Licensed Materials and their contents, including abstracts, are owned </w:t>
            </w:r>
            <w:r w:rsidRPr="002C64D9">
              <w:rPr>
                <w:rFonts w:ascii="Times" w:hAnsi="Times"/>
              </w:rPr>
              <w:lastRenderedPageBreak/>
              <w:t>and copyrighted by the American Physical Society.  This material is subject to all applicable copyright and database protection and other rights of the stated owner and publisher under the laws of the United States and other countries.  Copyright notices in the Licensed Materials and its articles may not be removed, obscured, or modified in any way.  Authorized Users shall claim no ownership by reason of use or access. ALL RIGHTS RESERVED.</w:t>
            </w:r>
          </w:p>
          <w:p w14:paraId="2728FB70" w14:textId="77777777" w:rsidR="00810786" w:rsidRPr="002C64D9" w:rsidRDefault="00810786" w:rsidP="008C0F67">
            <w:pPr>
              <w:shd w:val="clear" w:color="auto" w:fill="FFFFFF"/>
              <w:autoSpaceDE w:val="0"/>
              <w:autoSpaceDN w:val="0"/>
              <w:adjustRightInd w:val="0"/>
              <w:outlineLvl w:val="0"/>
              <w:rPr>
                <w:rFonts w:ascii="Times" w:hAnsi="Times"/>
              </w:rPr>
            </w:pPr>
          </w:p>
        </w:tc>
      </w:tr>
    </w:tbl>
    <w:p w14:paraId="1DEED66D" w14:textId="77777777" w:rsidR="00810786" w:rsidRPr="002C64D9" w:rsidRDefault="00810786" w:rsidP="008107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p>
    <w:p w14:paraId="6EA4E724" w14:textId="77777777" w:rsidR="00810786" w:rsidRPr="002C64D9" w:rsidRDefault="00810786" w:rsidP="008107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p>
    <w:p w14:paraId="47443E39" w14:textId="77777777" w:rsidR="00810786" w:rsidRPr="002C64D9" w:rsidRDefault="00810786" w:rsidP="008107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p>
    <w:p w14:paraId="2013EAFF" w14:textId="77777777" w:rsidR="00810786" w:rsidRPr="002C64D9" w:rsidRDefault="00810786" w:rsidP="00810786">
      <w:pPr>
        <w:shd w:val="clear" w:color="auto" w:fill="FFFFFF"/>
        <w:autoSpaceDE w:val="0"/>
        <w:autoSpaceDN w:val="0"/>
        <w:adjustRightInd w:val="0"/>
        <w:rPr>
          <w:rFonts w:ascii="Times" w:hAnsi="Times"/>
        </w:rPr>
      </w:pPr>
    </w:p>
    <w:p w14:paraId="372B0DC2" w14:textId="77777777" w:rsidR="00810786" w:rsidRPr="002C64D9" w:rsidRDefault="00810786" w:rsidP="00810786">
      <w:pPr>
        <w:autoSpaceDE w:val="0"/>
        <w:autoSpaceDN w:val="0"/>
        <w:adjustRightInd w:val="0"/>
        <w:rPr>
          <w:rFonts w:ascii="Times" w:hAnsi="Times"/>
        </w:rPr>
      </w:pPr>
    </w:p>
    <w:p w14:paraId="09BB8C25" w14:textId="77777777" w:rsidR="00810786" w:rsidRPr="002C64D9" w:rsidRDefault="00810786" w:rsidP="00810786">
      <w:pPr>
        <w:shd w:val="clear" w:color="auto" w:fill="FFFFFF"/>
        <w:autoSpaceDE w:val="0"/>
        <w:autoSpaceDN w:val="0"/>
        <w:adjustRightInd w:val="0"/>
        <w:rPr>
          <w:rFonts w:ascii="Times" w:hAnsi="Times"/>
        </w:rPr>
      </w:pPr>
    </w:p>
    <w:p w14:paraId="7AFC118C" w14:textId="77777777" w:rsidR="00810786" w:rsidRPr="002C64D9" w:rsidRDefault="00810786" w:rsidP="00810786">
      <w:pPr>
        <w:shd w:val="clear" w:color="auto" w:fill="FFFFFF"/>
        <w:autoSpaceDE w:val="0"/>
        <w:autoSpaceDN w:val="0"/>
        <w:adjustRightInd w:val="0"/>
        <w:rPr>
          <w:rFonts w:ascii="Times" w:hAnsi="Times"/>
        </w:rPr>
      </w:pPr>
    </w:p>
    <w:p w14:paraId="333A2B36" w14:textId="77777777" w:rsidR="00810786" w:rsidRPr="002C64D9" w:rsidRDefault="00810786" w:rsidP="00810786">
      <w:pPr>
        <w:shd w:val="clear" w:color="auto" w:fill="FFFFFF"/>
        <w:autoSpaceDE w:val="0"/>
        <w:autoSpaceDN w:val="0"/>
        <w:adjustRightInd w:val="0"/>
        <w:rPr>
          <w:rFonts w:ascii="Times" w:hAnsi="Times"/>
        </w:rPr>
      </w:pPr>
    </w:p>
    <w:p w14:paraId="59987A20" w14:textId="77777777" w:rsidR="00810786" w:rsidRPr="002C64D9" w:rsidRDefault="00810786" w:rsidP="00810786">
      <w:pPr>
        <w:shd w:val="clear" w:color="auto" w:fill="FFFFFF"/>
        <w:autoSpaceDE w:val="0"/>
        <w:autoSpaceDN w:val="0"/>
        <w:adjustRightInd w:val="0"/>
        <w:rPr>
          <w:rFonts w:ascii="Times" w:hAnsi="Times"/>
        </w:rPr>
      </w:pPr>
    </w:p>
    <w:p w14:paraId="499210B7" w14:textId="77777777" w:rsidR="00810786" w:rsidRPr="002C64D9" w:rsidRDefault="00810786" w:rsidP="00810786">
      <w:pPr>
        <w:rPr>
          <w:rFonts w:ascii="Times" w:hAnsi="Times"/>
        </w:rPr>
      </w:pPr>
    </w:p>
    <w:p w14:paraId="03981653" w14:textId="77777777" w:rsidR="00810786" w:rsidRDefault="00810786" w:rsidP="00810786">
      <w:pPr>
        <w:rPr>
          <w:rFonts w:ascii="Times" w:hAnsi="Times"/>
        </w:rPr>
      </w:pPr>
      <w:r>
        <w:rPr>
          <w:rFonts w:ascii="Times" w:hAnsi="Times"/>
        </w:rPr>
        <w:br w:type="page"/>
      </w:r>
    </w:p>
    <w:tbl>
      <w:tblPr>
        <w:tblStyle w:val="TableGrid"/>
        <w:tblW w:w="9719" w:type="dxa"/>
        <w:tblInd w:w="-252" w:type="dxa"/>
        <w:tblLayout w:type="fixed"/>
        <w:tblLook w:val="04A0" w:firstRow="1" w:lastRow="0" w:firstColumn="1" w:lastColumn="0" w:noHBand="0" w:noVBand="1"/>
      </w:tblPr>
      <w:tblGrid>
        <w:gridCol w:w="139"/>
        <w:gridCol w:w="4248"/>
        <w:gridCol w:w="153"/>
        <w:gridCol w:w="5040"/>
        <w:gridCol w:w="139"/>
      </w:tblGrid>
      <w:tr w:rsidR="00810786" w14:paraId="0BB62676" w14:textId="77777777" w:rsidTr="00AB37C4">
        <w:trPr>
          <w:gridAfter w:val="1"/>
          <w:wAfter w:w="139" w:type="dxa"/>
        </w:trPr>
        <w:tc>
          <w:tcPr>
            <w:tcW w:w="4540" w:type="dxa"/>
            <w:gridSpan w:val="3"/>
          </w:tcPr>
          <w:p w14:paraId="7C9D1975" w14:textId="77777777" w:rsidR="00810786" w:rsidRPr="00310E74" w:rsidRDefault="00810786" w:rsidP="008C0F67">
            <w:pPr>
              <w:rPr>
                <w:rFonts w:eastAsia="Times New Roman"/>
                <w:b/>
                <w:lang w:val="fr-FR"/>
              </w:rPr>
            </w:pPr>
            <w:r w:rsidRPr="008C0440">
              <w:rPr>
                <w:rStyle w:val="shorttext"/>
                <w:rFonts w:eastAsia="Times New Roman"/>
                <w:b/>
                <w:lang w:val="fr-FR"/>
              </w:rPr>
              <w:lastRenderedPageBreak/>
              <w:t xml:space="preserve">Annexe </w:t>
            </w:r>
            <w:proofErr w:type="gramStart"/>
            <w:r w:rsidRPr="008C0440">
              <w:rPr>
                <w:rStyle w:val="shorttext"/>
                <w:rFonts w:eastAsia="Times New Roman"/>
                <w:b/>
                <w:lang w:val="fr-FR"/>
              </w:rPr>
              <w:t>1:</w:t>
            </w:r>
            <w:proofErr w:type="gramEnd"/>
            <w:r w:rsidRPr="008C0440">
              <w:rPr>
                <w:rFonts w:eastAsia="Times New Roman"/>
                <w:b/>
                <w:lang w:val="fr-FR"/>
              </w:rPr>
              <w:br/>
            </w:r>
            <w:r w:rsidRPr="008C0440">
              <w:rPr>
                <w:rStyle w:val="shorttext"/>
                <w:rFonts w:eastAsia="Times New Roman"/>
                <w:b/>
                <w:lang w:val="fr-FR"/>
              </w:rPr>
              <w:t>Termes et conditions de l'</w:t>
            </w:r>
            <w:r>
              <w:rPr>
                <w:rStyle w:val="shorttext"/>
                <w:rFonts w:eastAsia="Times New Roman"/>
                <w:b/>
                <w:lang w:val="fr-FR"/>
              </w:rPr>
              <w:t>É</w:t>
            </w:r>
            <w:r w:rsidRPr="008C0440">
              <w:rPr>
                <w:rStyle w:val="shorttext"/>
                <w:rFonts w:eastAsia="Times New Roman"/>
                <w:b/>
                <w:lang w:val="fr-FR"/>
              </w:rPr>
              <w:t>diteur</w:t>
            </w:r>
          </w:p>
          <w:p w14:paraId="31E69D42"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772BBB46" w14:textId="77777777" w:rsidR="00810786" w:rsidRDefault="00810786" w:rsidP="008C0F67">
            <w:pPr>
              <w:shd w:val="clear" w:color="auto" w:fill="FFFFFF"/>
              <w:autoSpaceDE w:val="0"/>
              <w:autoSpaceDN w:val="0"/>
              <w:adjustRightInd w:val="0"/>
              <w:jc w:val="center"/>
              <w:outlineLvl w:val="0"/>
              <w:rPr>
                <w:rFonts w:ascii="Times" w:hAnsi="Times"/>
                <w:b/>
              </w:rPr>
            </w:pPr>
            <w:r>
              <w:rPr>
                <w:rFonts w:ascii="Times" w:hAnsi="Times"/>
                <w:b/>
              </w:rPr>
              <w:t>Schedule 1:</w:t>
            </w:r>
          </w:p>
          <w:p w14:paraId="63BC6583" w14:textId="77777777" w:rsidR="00810786" w:rsidRDefault="00810786" w:rsidP="008C0F67">
            <w:pPr>
              <w:shd w:val="clear" w:color="auto" w:fill="FFFFFF"/>
              <w:autoSpaceDE w:val="0"/>
              <w:autoSpaceDN w:val="0"/>
              <w:adjustRightInd w:val="0"/>
              <w:jc w:val="center"/>
              <w:outlineLvl w:val="0"/>
              <w:rPr>
                <w:rFonts w:ascii="Times" w:hAnsi="Times"/>
                <w:b/>
              </w:rPr>
            </w:pPr>
            <w:r>
              <w:rPr>
                <w:rFonts w:ascii="Times" w:hAnsi="Times"/>
                <w:b/>
              </w:rPr>
              <w:t>Publisher Terms and Conditions</w:t>
            </w:r>
          </w:p>
          <w:p w14:paraId="4D8F40CF" w14:textId="77777777" w:rsidR="00810786" w:rsidRDefault="00810786" w:rsidP="008C0F67">
            <w:pPr>
              <w:autoSpaceDE w:val="0"/>
              <w:autoSpaceDN w:val="0"/>
              <w:adjustRightInd w:val="0"/>
              <w:jc w:val="center"/>
              <w:outlineLvl w:val="0"/>
              <w:rPr>
                <w:rFonts w:ascii="Times" w:hAnsi="Times"/>
                <w:b/>
              </w:rPr>
            </w:pPr>
          </w:p>
        </w:tc>
      </w:tr>
      <w:tr w:rsidR="00810786" w14:paraId="2CBCAADF" w14:textId="77777777" w:rsidTr="00AB37C4">
        <w:trPr>
          <w:gridAfter w:val="1"/>
          <w:wAfter w:w="139" w:type="dxa"/>
        </w:trPr>
        <w:tc>
          <w:tcPr>
            <w:tcW w:w="4540" w:type="dxa"/>
            <w:gridSpan w:val="3"/>
          </w:tcPr>
          <w:p w14:paraId="65EE2780" w14:textId="77777777" w:rsidR="00810786" w:rsidRPr="008C0440" w:rsidRDefault="00810786" w:rsidP="008C0F67">
            <w:pPr>
              <w:rPr>
                <w:rFonts w:eastAsia="Times New Roman"/>
              </w:rPr>
            </w:pPr>
            <w:r>
              <w:rPr>
                <w:rStyle w:val="shorttext"/>
                <w:rFonts w:eastAsia="Times New Roman"/>
                <w:lang w:val="fr-FR"/>
              </w:rPr>
              <w:t>1. UTILISATEURS AUTORISÉS</w:t>
            </w:r>
          </w:p>
        </w:tc>
        <w:tc>
          <w:tcPr>
            <w:tcW w:w="5040" w:type="dxa"/>
          </w:tcPr>
          <w:p w14:paraId="7C6E40E6" w14:textId="77777777" w:rsidR="00810786" w:rsidRPr="002C64D9" w:rsidRDefault="00810786" w:rsidP="008C0F67">
            <w:pPr>
              <w:shd w:val="clear" w:color="auto" w:fill="FFFFFF"/>
              <w:autoSpaceDE w:val="0"/>
              <w:autoSpaceDN w:val="0"/>
              <w:adjustRightInd w:val="0"/>
              <w:outlineLvl w:val="0"/>
              <w:rPr>
                <w:rFonts w:ascii="Times" w:hAnsi="Times"/>
              </w:rPr>
            </w:pPr>
            <w:r w:rsidRPr="002C64D9">
              <w:rPr>
                <w:rFonts w:ascii="Times" w:hAnsi="Times"/>
              </w:rPr>
              <w:t xml:space="preserve">1. </w:t>
            </w:r>
            <w:r w:rsidRPr="002C64D9">
              <w:rPr>
                <w:rFonts w:ascii="Times" w:hAnsi="Times"/>
              </w:rPr>
              <w:tab/>
              <w:t>AUTHORIZED USERS</w:t>
            </w:r>
          </w:p>
        </w:tc>
      </w:tr>
      <w:tr w:rsidR="00810786" w14:paraId="68CC6F11" w14:textId="77777777" w:rsidTr="00AB37C4">
        <w:trPr>
          <w:gridAfter w:val="1"/>
          <w:wAfter w:w="139" w:type="dxa"/>
        </w:trPr>
        <w:tc>
          <w:tcPr>
            <w:tcW w:w="4540" w:type="dxa"/>
            <w:gridSpan w:val="3"/>
          </w:tcPr>
          <w:p w14:paraId="5CF3F577" w14:textId="77777777" w:rsidR="00810786" w:rsidRPr="00310E74" w:rsidRDefault="00810786" w:rsidP="008C0F67">
            <w:pPr>
              <w:rPr>
                <w:rFonts w:eastAsia="Times New Roman"/>
                <w:lang w:val="fr-FR"/>
              </w:rPr>
            </w:pPr>
            <w:r>
              <w:rPr>
                <w:rFonts w:eastAsia="Times New Roman"/>
                <w:lang w:val="fr-FR"/>
              </w:rPr>
              <w:t xml:space="preserve">L'Éditeur accorde à l'Établissement et à ses </w:t>
            </w:r>
            <w:r>
              <w:rPr>
                <w:rFonts w:eastAsia="Times New Roman"/>
                <w:u w:val="single"/>
                <w:lang w:val="fr-FR"/>
              </w:rPr>
              <w:t>U</w:t>
            </w:r>
            <w:r>
              <w:rPr>
                <w:rFonts w:eastAsia="Times New Roman"/>
                <w:lang w:val="fr-FR"/>
              </w:rPr>
              <w:t>tilisateurs autorisés l'accès en ligne aux Éléments sous licence énumérés à l'annexe 2.  Cet Accord s’applique uniquement à l’Établissement et à ses Utilisateurs autorisés et ne peut être transféré ni étendu à d'autres.  Dans le cadre du présent Accord, un</w:t>
            </w:r>
            <w:proofErr w:type="gramStart"/>
            <w:r>
              <w:rPr>
                <w:rFonts w:eastAsia="Times New Roman"/>
                <w:lang w:val="fr-FR"/>
              </w:rPr>
              <w:t xml:space="preserve"> «Utilisateur</w:t>
            </w:r>
            <w:proofErr w:type="gramEnd"/>
            <w:r>
              <w:rPr>
                <w:rFonts w:eastAsia="Times New Roman"/>
                <w:lang w:val="fr-FR"/>
              </w:rPr>
              <w:t xml:space="preserve"> autorisé»  désigne toute personne considérée comme  employé,  membre du personnel enseignant-chercheur ou étudiant officiellement affilié à l'établissement  ainsi que toute personne ayant un accès légal aux collections et aux installations sur place de l'Établissement. Les Utilisateurs autorisés peuvent être des personnes éloignées de l'emplacement physique de l'Établissement dont l'accès est administré à partir du site ou du campus de l'Établissement. Le présent Accord s'applique uniquement à l’Établissement et à ces Utilisateurs autorisés et ne peut être transféré ni étendu.</w:t>
            </w:r>
          </w:p>
          <w:p w14:paraId="161CC8E0"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6952E967" w14:textId="77777777" w:rsidR="00810786" w:rsidRPr="002C64D9" w:rsidRDefault="00810786" w:rsidP="008C0F67">
            <w:pPr>
              <w:shd w:val="clear" w:color="auto" w:fill="FFFFFF"/>
              <w:autoSpaceDE w:val="0"/>
              <w:autoSpaceDN w:val="0"/>
              <w:adjustRightInd w:val="0"/>
              <w:rPr>
                <w:rFonts w:ascii="Times" w:hAnsi="Times"/>
              </w:rPr>
            </w:pPr>
            <w:r w:rsidRPr="002C64D9">
              <w:rPr>
                <w:rFonts w:ascii="Times" w:hAnsi="Times"/>
              </w:rPr>
              <w:t xml:space="preserve">The Publisher grants the Institution and its Authorized Users online access to the Licensed Materials listed in Schedule 2. This grant extends only to the Institution and its Authorized Users and may not be transferred or extended to others.  For purposes of this Agreement, an “Authorized User” is any individual who is an employee, faculty staff, or student officially affiliated with the Institution and persons with legal access to the Institution’s collections and facilities on site. Authorized Users may be persons remote from the Institution’s physical location whose access is administered from the Institution’s site or campus. This Agreement extends only to the Institution and such Authorized Users and may not be transferred or extended. </w:t>
            </w:r>
          </w:p>
          <w:p w14:paraId="2CD0FED1" w14:textId="77777777" w:rsidR="00810786" w:rsidRDefault="00810786" w:rsidP="008C0F67">
            <w:pPr>
              <w:autoSpaceDE w:val="0"/>
              <w:autoSpaceDN w:val="0"/>
              <w:adjustRightInd w:val="0"/>
              <w:jc w:val="center"/>
              <w:outlineLvl w:val="0"/>
              <w:rPr>
                <w:rFonts w:ascii="Times" w:hAnsi="Times"/>
                <w:b/>
              </w:rPr>
            </w:pPr>
          </w:p>
        </w:tc>
      </w:tr>
      <w:tr w:rsidR="00810786" w14:paraId="18DD4D22" w14:textId="77777777" w:rsidTr="00AB37C4">
        <w:trPr>
          <w:gridAfter w:val="1"/>
          <w:wAfter w:w="139" w:type="dxa"/>
        </w:trPr>
        <w:tc>
          <w:tcPr>
            <w:tcW w:w="4540" w:type="dxa"/>
            <w:gridSpan w:val="3"/>
          </w:tcPr>
          <w:p w14:paraId="05CDC289" w14:textId="77777777" w:rsidR="00810786" w:rsidRPr="008C0440" w:rsidRDefault="00810786" w:rsidP="008C0F67">
            <w:pPr>
              <w:rPr>
                <w:rFonts w:eastAsia="Times New Roman"/>
              </w:rPr>
            </w:pPr>
            <w:r>
              <w:rPr>
                <w:rStyle w:val="shorttext"/>
                <w:rFonts w:eastAsia="Times New Roman"/>
                <w:lang w:val="fr-FR"/>
              </w:rPr>
              <w:t xml:space="preserve">2. </w:t>
            </w:r>
            <w:r w:rsidRPr="009C225F">
              <w:rPr>
                <w:rStyle w:val="shorttext"/>
                <w:rFonts w:eastAsia="Times New Roman"/>
                <w:lang w:val="fr-FR"/>
              </w:rPr>
              <w:t>ADRESSES IP</w:t>
            </w:r>
          </w:p>
        </w:tc>
        <w:tc>
          <w:tcPr>
            <w:tcW w:w="5040" w:type="dxa"/>
          </w:tcPr>
          <w:p w14:paraId="41ACAFB3" w14:textId="77777777" w:rsidR="00810786" w:rsidRPr="002C64D9" w:rsidRDefault="00810786" w:rsidP="008C0F67">
            <w:pPr>
              <w:shd w:val="clear" w:color="auto" w:fill="FFFFFF"/>
              <w:autoSpaceDE w:val="0"/>
              <w:autoSpaceDN w:val="0"/>
              <w:adjustRightInd w:val="0"/>
              <w:jc w:val="both"/>
              <w:outlineLvl w:val="0"/>
              <w:rPr>
                <w:rFonts w:ascii="Times" w:hAnsi="Times"/>
              </w:rPr>
            </w:pPr>
            <w:r w:rsidRPr="002C64D9">
              <w:rPr>
                <w:rFonts w:ascii="Times" w:hAnsi="Times"/>
              </w:rPr>
              <w:t xml:space="preserve">2. </w:t>
            </w:r>
            <w:r w:rsidRPr="002C64D9">
              <w:rPr>
                <w:rFonts w:ascii="Times" w:hAnsi="Times"/>
              </w:rPr>
              <w:tab/>
              <w:t>IP ADDRESSES</w:t>
            </w:r>
          </w:p>
        </w:tc>
      </w:tr>
      <w:tr w:rsidR="00810786" w14:paraId="1316B362" w14:textId="77777777" w:rsidTr="00AB37C4">
        <w:trPr>
          <w:gridAfter w:val="1"/>
          <w:wAfter w:w="139" w:type="dxa"/>
        </w:trPr>
        <w:tc>
          <w:tcPr>
            <w:tcW w:w="4540" w:type="dxa"/>
            <w:gridSpan w:val="3"/>
          </w:tcPr>
          <w:p w14:paraId="7CE4C26D" w14:textId="4D354F02" w:rsidR="00810786" w:rsidRPr="001C2F04" w:rsidRDefault="00810786" w:rsidP="008C0F67">
            <w:pPr>
              <w:rPr>
                <w:rFonts w:eastAsia="Times New Roman"/>
                <w:color w:val="000000" w:themeColor="text1"/>
                <w:lang w:val="fr-FR"/>
              </w:rPr>
            </w:pPr>
            <w:r w:rsidRPr="001C2F04">
              <w:rPr>
                <w:rFonts w:eastAsia="Times New Roman"/>
                <w:color w:val="000000" w:themeColor="text1"/>
                <w:lang w:val="fr-FR"/>
              </w:rPr>
              <w:t xml:space="preserve">Le Preneur de licence doit être identifié et authentifié par ses adresses ou plages de protocole Internet (IP) comme indiqué à l'Annexe </w:t>
            </w:r>
            <w:r w:rsidR="0059406D">
              <w:rPr>
                <w:rFonts w:eastAsia="Times New Roman"/>
                <w:color w:val="000000" w:themeColor="text1"/>
                <w:lang w:val="fr-FR"/>
              </w:rPr>
              <w:t>3</w:t>
            </w:r>
            <w:r w:rsidRPr="001C2F04">
              <w:rPr>
                <w:rFonts w:eastAsia="Times New Roman"/>
                <w:color w:val="000000" w:themeColor="text1"/>
                <w:lang w:val="fr-FR"/>
              </w:rPr>
              <w:t xml:space="preserve">. Le Preneur de licence est responsable de la fourniture d'adresses IP à l'Éditeur et de la gestion des adresses IP périmées ou inexactes associées au compte du Preneur de licence. L'Éditeur n'acceptera que les adresses IP appartenant à l'abonné ou destinées à son seul usage. Toutes les adresses IP sont soumises à l'examen et à l'approbation du personnel technique de l'Éditeur. L’Éditeur se réserve le droit de rejeter toute adresse IP ne respectant pas ces critères. Le Preneur de licence doit </w:t>
            </w:r>
            <w:proofErr w:type="gramStart"/>
            <w:r w:rsidRPr="001C2F04">
              <w:rPr>
                <w:rFonts w:eastAsia="Times New Roman"/>
                <w:color w:val="000000" w:themeColor="text1"/>
                <w:lang w:val="fr-FR"/>
              </w:rPr>
              <w:t>faire</w:t>
            </w:r>
            <w:proofErr w:type="gramEnd"/>
            <w:r w:rsidRPr="001C2F04">
              <w:rPr>
                <w:rFonts w:eastAsia="Times New Roman"/>
                <w:color w:val="000000" w:themeColor="text1"/>
                <w:lang w:val="fr-FR"/>
              </w:rPr>
              <w:t xml:space="preserve"> des efforts raisonnables pour empêcher l'accès de personnes non autorisées à ses adresses IP autorisées et mettre fin à tout accès non </w:t>
            </w:r>
            <w:r w:rsidRPr="001C2F04">
              <w:rPr>
                <w:rFonts w:eastAsia="Times New Roman"/>
                <w:color w:val="000000" w:themeColor="text1"/>
                <w:lang w:val="fr-FR"/>
              </w:rPr>
              <w:lastRenderedPageBreak/>
              <w:t xml:space="preserve">autorisé dont il a effectivement connaissance. L’Éditeur ne permet pas le partage d'IP entre plusieurs établissements ou comptes. Le Preneur de licence ne doit pas partager les adresses IP avec des utilisateurs non autorisés pour accéder aux Éléments sous licence. Le Preneur de licence doit, en tout temps, </w:t>
            </w:r>
            <w:proofErr w:type="gramStart"/>
            <w:r w:rsidRPr="001C2F04">
              <w:rPr>
                <w:rFonts w:eastAsia="Times New Roman"/>
                <w:color w:val="000000" w:themeColor="text1"/>
                <w:lang w:val="fr-FR"/>
              </w:rPr>
              <w:t>faire</w:t>
            </w:r>
            <w:proofErr w:type="gramEnd"/>
            <w:r w:rsidRPr="001C2F04">
              <w:rPr>
                <w:rFonts w:eastAsia="Times New Roman"/>
                <w:color w:val="000000" w:themeColor="text1"/>
                <w:lang w:val="fr-FR"/>
              </w:rPr>
              <w:t xml:space="preserve"> des efforts commercialement raisonnables pour utiliser les Éléments sous licence dans un environnement sécurisé et fournir une protection adéquate, et avoir en place des politiques de sécurité appropriées, des procédures, des méthodes de contrôle d'accès et des techniques de protection du réseau afin de protéger l'accès aux Éléments sous licence.</w:t>
            </w:r>
          </w:p>
          <w:p w14:paraId="6F03CED3" w14:textId="77777777" w:rsidR="00810786" w:rsidRPr="000307BE" w:rsidRDefault="00810786" w:rsidP="008C0F67">
            <w:pPr>
              <w:autoSpaceDE w:val="0"/>
              <w:autoSpaceDN w:val="0"/>
              <w:adjustRightInd w:val="0"/>
              <w:outlineLvl w:val="0"/>
              <w:rPr>
                <w:color w:val="000000" w:themeColor="text1"/>
                <w:lang w:val="fr-FR"/>
              </w:rPr>
            </w:pPr>
          </w:p>
          <w:p w14:paraId="00225ED4" w14:textId="77777777" w:rsidR="00810786" w:rsidRPr="00310E74" w:rsidRDefault="00810786" w:rsidP="008C0F67">
            <w:pPr>
              <w:rPr>
                <w:rFonts w:ascii="Times" w:hAnsi="Times"/>
                <w:b/>
                <w:lang w:val="fr-FR"/>
              </w:rPr>
            </w:pPr>
            <w:r w:rsidRPr="000307BE">
              <w:rPr>
                <w:color w:val="000000" w:themeColor="text1"/>
                <w:lang w:val="fr-FR"/>
              </w:rPr>
              <w:t xml:space="preserve">L’Éditeur autorise un accès à distance, sécurisé et en mode “nomade”, depuis tout point géographique situé dans et hors le site du Preneur de licence. Un accès sécurisé et à distance en mode “nomade” n’est autorisé que pour le personnel enseignant, les enseignants-chercheurs et les chercheurs, les étudiants (étudiants de premier, deuxième et troisième cycle), et le personnel technique et administratif du Preneur de licence. L’accès à distance, sécurisé et en mode « nomade », est contrôlé par le Preneur de licence à l’aide de tout système d’identification et d’authentification </w:t>
            </w:r>
            <w:proofErr w:type="gramStart"/>
            <w:r w:rsidRPr="000307BE">
              <w:rPr>
                <w:color w:val="000000" w:themeColor="text1"/>
                <w:lang w:val="fr-FR"/>
              </w:rPr>
              <w:t>comme par exemple</w:t>
            </w:r>
            <w:proofErr w:type="gramEnd"/>
            <w:r w:rsidRPr="000307BE">
              <w:rPr>
                <w:color w:val="000000" w:themeColor="text1"/>
                <w:lang w:val="fr-FR"/>
              </w:rPr>
              <w:t xml:space="preserve"> les produits VPN, les systèmes SSO (Single </w:t>
            </w:r>
            <w:proofErr w:type="spellStart"/>
            <w:r w:rsidRPr="000307BE">
              <w:rPr>
                <w:color w:val="000000" w:themeColor="text1"/>
                <w:lang w:val="fr-FR"/>
              </w:rPr>
              <w:t>Sign</w:t>
            </w:r>
            <w:proofErr w:type="spellEnd"/>
            <w:r w:rsidRPr="000307BE">
              <w:rPr>
                <w:color w:val="000000" w:themeColor="text1"/>
                <w:lang w:val="fr-FR"/>
              </w:rPr>
              <w:t xml:space="preserve"> On), les annuaires LDAP, couplés à l’usage de tout type de serveurs mandataires ou </w:t>
            </w:r>
            <w:r w:rsidRPr="000307BE">
              <w:rPr>
                <w:i/>
                <w:iCs/>
                <w:color w:val="000000" w:themeColor="text1"/>
                <w:lang w:val="fr-FR"/>
              </w:rPr>
              <w:t xml:space="preserve">via </w:t>
            </w:r>
            <w:r w:rsidRPr="000307BE">
              <w:rPr>
                <w:color w:val="000000" w:themeColor="text1"/>
                <w:lang w:val="fr-FR"/>
              </w:rPr>
              <w:t>tout autre système de contrôle d’accès à des services web sur souscription comme les fédérations d’identités suivant par exemple le protocole Shibboleth.</w:t>
            </w:r>
          </w:p>
        </w:tc>
        <w:tc>
          <w:tcPr>
            <w:tcW w:w="5040" w:type="dxa"/>
          </w:tcPr>
          <w:p w14:paraId="419CAD54" w14:textId="6D10EEB9" w:rsidR="00810786" w:rsidRPr="001C2F04" w:rsidRDefault="00810786" w:rsidP="008C0F67">
            <w:pPr>
              <w:rPr>
                <w:rFonts w:eastAsia="Times New Roman"/>
                <w:color w:val="000000" w:themeColor="text1"/>
              </w:rPr>
            </w:pPr>
            <w:r w:rsidRPr="001C2F04">
              <w:rPr>
                <w:rFonts w:eastAsia="Times New Roman"/>
                <w:iCs/>
                <w:color w:val="000000" w:themeColor="text1"/>
              </w:rPr>
              <w:lastRenderedPageBreak/>
              <w:t xml:space="preserve">The Licensee shall be identified and authenticated by their Internet Protocol addresses or ranges (IPs) as </w:t>
            </w:r>
            <w:r w:rsidRPr="001C2F04">
              <w:rPr>
                <w:color w:val="000000" w:themeColor="text1"/>
              </w:rPr>
              <w:t xml:space="preserve">indicated in Schedule </w:t>
            </w:r>
            <w:r w:rsidR="00635A75">
              <w:rPr>
                <w:color w:val="000000" w:themeColor="text1"/>
              </w:rPr>
              <w:t>3</w:t>
            </w:r>
            <w:r w:rsidRPr="001C2F04">
              <w:rPr>
                <w:color w:val="000000" w:themeColor="text1"/>
              </w:rPr>
              <w:t xml:space="preserve">. </w:t>
            </w:r>
            <w:r w:rsidRPr="001C2F04">
              <w:rPr>
                <w:rFonts w:eastAsia="Times New Roman"/>
                <w:iCs/>
                <w:color w:val="000000" w:themeColor="text1"/>
              </w:rPr>
              <w:t>The Licensee is responsible for providing IPs to the Publisher, and for managing expired or inaccurate IPs associated with the Licensee’s account.</w:t>
            </w:r>
            <w:r w:rsidRPr="001C2F04">
              <w:rPr>
                <w:rFonts w:eastAsia="Times New Roman"/>
                <w:color w:val="000000" w:themeColor="text1"/>
              </w:rPr>
              <w:t xml:space="preserve"> Publisher will only accept IPs owned by or for the sole use of the subscriber. </w:t>
            </w:r>
            <w:r w:rsidRPr="001C2F04">
              <w:rPr>
                <w:color w:val="000000" w:themeColor="text1"/>
              </w:rPr>
              <w:t xml:space="preserve">All IPs are subject to review and approval by the Publisher technical staff. </w:t>
            </w:r>
            <w:r w:rsidRPr="001C2F04">
              <w:rPr>
                <w:rFonts w:eastAsia="Times New Roman"/>
                <w:color w:val="000000" w:themeColor="text1"/>
              </w:rPr>
              <w:t xml:space="preserve">Publisher reserves the right to reject any IPs failing to fulfill these criteria. </w:t>
            </w:r>
            <w:r w:rsidRPr="001C2F04">
              <w:rPr>
                <w:rFonts w:eastAsia="Times New Roman"/>
                <w:iCs/>
                <w:color w:val="000000" w:themeColor="text1"/>
              </w:rPr>
              <w:t xml:space="preserve">Licensee shall use reasonable efforts to prevent access by unauthorized individuals to its authorized </w:t>
            </w:r>
            <w:proofErr w:type="gramStart"/>
            <w:r w:rsidRPr="001C2F04">
              <w:rPr>
                <w:rFonts w:eastAsia="Times New Roman"/>
                <w:iCs/>
                <w:color w:val="000000" w:themeColor="text1"/>
              </w:rPr>
              <w:t>IPs, and</w:t>
            </w:r>
            <w:proofErr w:type="gramEnd"/>
            <w:r w:rsidRPr="001C2F04">
              <w:rPr>
                <w:rFonts w:eastAsia="Times New Roman"/>
                <w:iCs/>
                <w:color w:val="000000" w:themeColor="text1"/>
              </w:rPr>
              <w:t xml:space="preserve"> terminate any unauthorized access of which it has actual notice or knowledge. </w:t>
            </w:r>
            <w:r w:rsidRPr="001C2F04">
              <w:rPr>
                <w:color w:val="000000" w:themeColor="text1"/>
              </w:rPr>
              <w:t xml:space="preserve">Publisher does not allow IP sharing across multiple institutions or accounts. </w:t>
            </w:r>
            <w:r w:rsidRPr="001C2F04">
              <w:rPr>
                <w:rFonts w:eastAsia="Times New Roman"/>
                <w:iCs/>
                <w:color w:val="000000" w:themeColor="text1"/>
              </w:rPr>
              <w:t xml:space="preserve">Licensee shall not share IPs with unauthorized users for access to the Licensed </w:t>
            </w:r>
            <w:r w:rsidRPr="001C2F04">
              <w:rPr>
                <w:rFonts w:eastAsia="Times New Roman"/>
                <w:iCs/>
                <w:color w:val="000000" w:themeColor="text1"/>
              </w:rPr>
              <w:lastRenderedPageBreak/>
              <w:t xml:space="preserve">Materials. Licensee shall </w:t>
            </w:r>
            <w:proofErr w:type="gramStart"/>
            <w:r w:rsidRPr="001C2F04">
              <w:rPr>
                <w:rFonts w:eastAsia="Times New Roman"/>
                <w:iCs/>
                <w:color w:val="000000" w:themeColor="text1"/>
              </w:rPr>
              <w:t>at all times</w:t>
            </w:r>
            <w:proofErr w:type="gramEnd"/>
            <w:r w:rsidRPr="001C2F04">
              <w:rPr>
                <w:rFonts w:eastAsia="Times New Roman"/>
                <w:iCs/>
                <w:color w:val="000000" w:themeColor="text1"/>
              </w:rPr>
              <w:t xml:space="preserve"> use commercially reasonable efforts to use the Licensed Materials in a secure environment and provide adequate protection for and have in place appropriate security policies, procedures, access control methodologies and network protection techniques to safeguard access to the Licensed Materials.</w:t>
            </w:r>
            <w:r w:rsidRPr="001C2F04">
              <w:rPr>
                <w:rFonts w:eastAsia="Times New Roman"/>
                <w:iCs/>
                <w:color w:val="000000" w:themeColor="text1"/>
              </w:rPr>
              <w:br/>
            </w:r>
          </w:p>
          <w:p w14:paraId="32B23FD7" w14:textId="77777777" w:rsidR="00810786" w:rsidRPr="000307BE" w:rsidRDefault="00810786" w:rsidP="008C0F67">
            <w:pPr>
              <w:pStyle w:val="ListParagraph"/>
              <w:autoSpaceDE w:val="0"/>
              <w:autoSpaceDN w:val="0"/>
              <w:adjustRightInd w:val="0"/>
              <w:ind w:left="0"/>
              <w:rPr>
                <w:rFonts w:ascii="Times" w:hAnsi="Times"/>
                <w:color w:val="000000" w:themeColor="text1"/>
                <w:lang w:eastAsia="zh-CN"/>
              </w:rPr>
            </w:pPr>
            <w:r w:rsidRPr="000307BE">
              <w:rPr>
                <w:rFonts w:ascii="Times" w:hAnsi="Times"/>
                <w:color w:val="000000" w:themeColor="text1"/>
                <w:lang w:eastAsia="zh-CN"/>
              </w:rPr>
              <w:t xml:space="preserve">The Publisher allows secure and « on-the-go » remote access, from any location in and outside the Licensee premises. Secure and « on-the-go » remote access is only authorized for the teaching staff, </w:t>
            </w:r>
            <w:proofErr w:type="gramStart"/>
            <w:r w:rsidRPr="000307BE">
              <w:rPr>
                <w:rFonts w:ascii="Times" w:hAnsi="Times"/>
                <w:color w:val="000000" w:themeColor="text1"/>
                <w:lang w:eastAsia="zh-CN"/>
              </w:rPr>
              <w:t>lecturers</w:t>
            </w:r>
            <w:proofErr w:type="gramEnd"/>
            <w:r w:rsidRPr="000307BE">
              <w:rPr>
                <w:rFonts w:ascii="Times" w:hAnsi="Times"/>
                <w:color w:val="000000" w:themeColor="text1"/>
                <w:lang w:eastAsia="zh-CN"/>
              </w:rPr>
              <w:t xml:space="preserve"> researchers and researchers, students (undergraduates, graduates and postgraduates) and for the technical and administrative staff of the Licensee. Remote access, secure and « on-the-go », is controlled by the Licensee with any identification and sign-on such as, for instance, VPN products, SSO (Single Sign On) systems, LDAP directories, associated with any type of proxy servers or via any other access control systems to subscribed web services such as identity federations following, for instance, the Shibboleth protocol.</w:t>
            </w:r>
          </w:p>
          <w:p w14:paraId="7B47F88A" w14:textId="77777777" w:rsidR="00810786" w:rsidRDefault="00810786" w:rsidP="008C0F67">
            <w:pPr>
              <w:jc w:val="both"/>
              <w:rPr>
                <w:rFonts w:ascii="Times" w:hAnsi="Times"/>
                <w:b/>
              </w:rPr>
            </w:pPr>
          </w:p>
        </w:tc>
      </w:tr>
      <w:tr w:rsidR="00810786" w14:paraId="5A7C9B4B" w14:textId="77777777" w:rsidTr="00AB37C4">
        <w:trPr>
          <w:gridAfter w:val="1"/>
          <w:wAfter w:w="139" w:type="dxa"/>
        </w:trPr>
        <w:tc>
          <w:tcPr>
            <w:tcW w:w="4540" w:type="dxa"/>
            <w:gridSpan w:val="3"/>
          </w:tcPr>
          <w:p w14:paraId="68EC63A2" w14:textId="77777777" w:rsidR="00810786" w:rsidRDefault="00810786" w:rsidP="008C0F67">
            <w:pPr>
              <w:rPr>
                <w:rFonts w:eastAsia="Times New Roman"/>
              </w:rPr>
            </w:pPr>
            <w:r>
              <w:rPr>
                <w:rStyle w:val="shorttext"/>
                <w:rFonts w:eastAsia="Times New Roman"/>
                <w:lang w:val="fr-FR"/>
              </w:rPr>
              <w:lastRenderedPageBreak/>
              <w:t>3. USAGES AUTORISÉS</w:t>
            </w:r>
          </w:p>
          <w:p w14:paraId="4FB71E0F" w14:textId="77777777" w:rsidR="00810786" w:rsidRDefault="00810786" w:rsidP="008C0F67">
            <w:pPr>
              <w:autoSpaceDE w:val="0"/>
              <w:autoSpaceDN w:val="0"/>
              <w:adjustRightInd w:val="0"/>
              <w:jc w:val="center"/>
              <w:outlineLvl w:val="0"/>
              <w:rPr>
                <w:rFonts w:ascii="Times" w:hAnsi="Times"/>
                <w:b/>
              </w:rPr>
            </w:pPr>
          </w:p>
        </w:tc>
        <w:tc>
          <w:tcPr>
            <w:tcW w:w="5040" w:type="dxa"/>
          </w:tcPr>
          <w:p w14:paraId="3F0907FB" w14:textId="77777777" w:rsidR="00810786" w:rsidRPr="002C64D9" w:rsidRDefault="00810786" w:rsidP="008C0F67">
            <w:pPr>
              <w:shd w:val="clear" w:color="auto" w:fill="FFFFFF"/>
              <w:autoSpaceDE w:val="0"/>
              <w:autoSpaceDN w:val="0"/>
              <w:adjustRightInd w:val="0"/>
              <w:outlineLvl w:val="0"/>
              <w:rPr>
                <w:rFonts w:ascii="Times" w:hAnsi="Times"/>
              </w:rPr>
            </w:pPr>
            <w:r w:rsidRPr="002C64D9">
              <w:rPr>
                <w:rFonts w:ascii="Times" w:hAnsi="Times"/>
              </w:rPr>
              <w:t xml:space="preserve">3. </w:t>
            </w:r>
            <w:r w:rsidRPr="002C64D9">
              <w:rPr>
                <w:rFonts w:ascii="Times" w:hAnsi="Times"/>
              </w:rPr>
              <w:tab/>
              <w:t>PERMITTED USE</w:t>
            </w:r>
          </w:p>
          <w:p w14:paraId="5883FC8D" w14:textId="77777777" w:rsidR="00810786" w:rsidRDefault="00810786" w:rsidP="008C0F67">
            <w:pPr>
              <w:autoSpaceDE w:val="0"/>
              <w:autoSpaceDN w:val="0"/>
              <w:adjustRightInd w:val="0"/>
              <w:jc w:val="center"/>
              <w:outlineLvl w:val="0"/>
              <w:rPr>
                <w:rFonts w:ascii="Times" w:hAnsi="Times"/>
                <w:b/>
              </w:rPr>
            </w:pPr>
          </w:p>
        </w:tc>
      </w:tr>
      <w:tr w:rsidR="00810786" w14:paraId="3CD5B973" w14:textId="77777777" w:rsidTr="00AB37C4">
        <w:trPr>
          <w:gridAfter w:val="1"/>
          <w:wAfter w:w="139" w:type="dxa"/>
        </w:trPr>
        <w:tc>
          <w:tcPr>
            <w:tcW w:w="4540" w:type="dxa"/>
            <w:gridSpan w:val="3"/>
          </w:tcPr>
          <w:p w14:paraId="795E5F90" w14:textId="77777777" w:rsidR="00810786" w:rsidRPr="00310E74" w:rsidRDefault="00810786" w:rsidP="008C0F67">
            <w:pPr>
              <w:rPr>
                <w:rFonts w:eastAsia="Times New Roman"/>
                <w:lang w:val="fr-FR"/>
              </w:rPr>
            </w:pPr>
            <w:r>
              <w:rPr>
                <w:rFonts w:eastAsia="Times New Roman"/>
                <w:lang w:val="fr-FR"/>
              </w:rPr>
              <w:t xml:space="preserve">a. Les Utilisateurs autorisés sont autorisés à accéder en ligne aux Éléments sous licence énumérés à l'annexe 2 et peuvent télécharger, enregistrer ou imprimer du texte, des résultats de recherche ou d'autres </w:t>
            </w:r>
            <w:r>
              <w:rPr>
                <w:rFonts w:eastAsia="Times New Roman"/>
                <w:lang w:val="fr-FR"/>
              </w:rPr>
              <w:lastRenderedPageBreak/>
              <w:t>informations provenant des Éléments sous licence uniquement pour leur utilisation ou leur recherche personnelle et ne peuvent utiliser cet accès en ligne que d'une manière conforme à toutes les lois et tous les règlements en vigueur.</w:t>
            </w:r>
          </w:p>
          <w:p w14:paraId="348516EB"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70CCF5BB" w14:textId="77777777" w:rsidR="00810786" w:rsidRPr="00564D49" w:rsidRDefault="00810786" w:rsidP="008C0F67">
            <w:pPr>
              <w:pStyle w:val="ListParagraph"/>
              <w:numPr>
                <w:ilvl w:val="0"/>
                <w:numId w:val="8"/>
              </w:numPr>
              <w:shd w:val="clear" w:color="auto" w:fill="FFFFFF"/>
              <w:autoSpaceDE w:val="0"/>
              <w:autoSpaceDN w:val="0"/>
              <w:adjustRightInd w:val="0"/>
              <w:ind w:left="1440"/>
              <w:rPr>
                <w:rFonts w:ascii="Times" w:hAnsi="Times"/>
              </w:rPr>
            </w:pPr>
            <w:r w:rsidRPr="00564D49">
              <w:rPr>
                <w:rFonts w:ascii="Times" w:hAnsi="Times"/>
              </w:rPr>
              <w:lastRenderedPageBreak/>
              <w:t>The Authorized Users are permitted online access to the Licensed</w:t>
            </w:r>
            <w:r>
              <w:rPr>
                <w:rFonts w:ascii="Times" w:hAnsi="Times"/>
              </w:rPr>
              <w:t xml:space="preserve"> </w:t>
            </w:r>
            <w:r w:rsidRPr="00564D49">
              <w:rPr>
                <w:rFonts w:ascii="Times" w:hAnsi="Times"/>
              </w:rPr>
              <w:t xml:space="preserve">Materials listed in Schedule 2, and may download, save, or print text, search results, </w:t>
            </w:r>
            <w:r w:rsidRPr="00564D49">
              <w:rPr>
                <w:rFonts w:ascii="Times" w:hAnsi="Times"/>
              </w:rPr>
              <w:lastRenderedPageBreak/>
              <w:t xml:space="preserve">or other information from the Licensed Materials solely for their private use or research and may only use this online access in a way that conforms with all applicable laws and regulations. </w:t>
            </w:r>
          </w:p>
          <w:p w14:paraId="01FC0844" w14:textId="77777777" w:rsidR="00810786" w:rsidRDefault="00810786" w:rsidP="008C0F67">
            <w:pPr>
              <w:autoSpaceDE w:val="0"/>
              <w:autoSpaceDN w:val="0"/>
              <w:adjustRightInd w:val="0"/>
              <w:jc w:val="center"/>
              <w:outlineLvl w:val="0"/>
              <w:rPr>
                <w:rFonts w:ascii="Times" w:hAnsi="Times"/>
                <w:b/>
              </w:rPr>
            </w:pPr>
          </w:p>
        </w:tc>
      </w:tr>
      <w:tr w:rsidR="00810786" w14:paraId="67297B19" w14:textId="77777777" w:rsidTr="00AB37C4">
        <w:trPr>
          <w:gridAfter w:val="1"/>
          <w:wAfter w:w="139" w:type="dxa"/>
        </w:trPr>
        <w:tc>
          <w:tcPr>
            <w:tcW w:w="4540" w:type="dxa"/>
            <w:gridSpan w:val="3"/>
          </w:tcPr>
          <w:p w14:paraId="6E3832B7" w14:textId="77777777" w:rsidR="00810786" w:rsidRPr="00310E74" w:rsidRDefault="00810786" w:rsidP="008C0F67">
            <w:pPr>
              <w:rPr>
                <w:rFonts w:eastAsia="Times New Roman"/>
                <w:lang w:val="fr-FR"/>
              </w:rPr>
            </w:pPr>
            <w:r>
              <w:rPr>
                <w:rFonts w:eastAsia="Times New Roman"/>
                <w:lang w:val="fr-FR"/>
              </w:rPr>
              <w:lastRenderedPageBreak/>
              <w:t>b. L’Établissement peut inclure des articles provenant des Éléments sous licence dans des supports de cours sous forme imprimée ou numérique à destination des Utilisateurs autorisés pour un usage dans le cadre de l'enseignement en classe ou dans des réserves (imprimées ou numériques) qui doivent être supprimées par l’Établissement après la fin du semestre dans lequel se termine ledit cours.</w:t>
            </w:r>
          </w:p>
          <w:p w14:paraId="7CFE8153"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4AB44E1B" w14:textId="77777777" w:rsidR="00810786" w:rsidRPr="00564D49" w:rsidRDefault="00810786" w:rsidP="008C0F67">
            <w:pPr>
              <w:pStyle w:val="ListParagraph"/>
              <w:numPr>
                <w:ilvl w:val="0"/>
                <w:numId w:val="8"/>
              </w:numPr>
              <w:shd w:val="clear" w:color="auto" w:fill="FFFFFF"/>
              <w:autoSpaceDE w:val="0"/>
              <w:autoSpaceDN w:val="0"/>
              <w:adjustRightInd w:val="0"/>
              <w:ind w:left="1440"/>
              <w:rPr>
                <w:rFonts w:ascii="Times" w:hAnsi="Times"/>
              </w:rPr>
            </w:pPr>
            <w:r w:rsidRPr="00564D49">
              <w:rPr>
                <w:rFonts w:ascii="Times" w:hAnsi="Times" w:cs="Helvetica"/>
                <w:lang w:eastAsia="zh-CN"/>
              </w:rPr>
              <w:t>The Institution may include articles from the Licensed Materials in</w:t>
            </w:r>
            <w:r>
              <w:rPr>
                <w:rFonts w:ascii="Times" w:hAnsi="Times" w:cs="Helvetica"/>
                <w:lang w:eastAsia="zh-CN"/>
              </w:rPr>
              <w:t xml:space="preserve"> </w:t>
            </w:r>
            <w:r w:rsidRPr="00564D49">
              <w:rPr>
                <w:rFonts w:ascii="Times" w:hAnsi="Times" w:cs="Helvetica"/>
                <w:lang w:eastAsia="zh-CN"/>
              </w:rPr>
              <w:t>course</w:t>
            </w:r>
            <w:r>
              <w:rPr>
                <w:rFonts w:ascii="Times" w:hAnsi="Times" w:cs="Helvetica"/>
                <w:lang w:eastAsia="zh-CN"/>
              </w:rPr>
              <w:t xml:space="preserve"> </w:t>
            </w:r>
            <w:r w:rsidRPr="00564D49">
              <w:rPr>
                <w:rFonts w:ascii="Times" w:hAnsi="Times" w:cs="Helvetica"/>
                <w:lang w:eastAsia="zh-CN"/>
              </w:rPr>
              <w:t>packs in print or digital form for distribution to Authorized Users for their use in connection with classroom instruction or in reserves (print or digital), which are to be deleted by the Institution after the end of the semester in which the related course concludes.</w:t>
            </w:r>
          </w:p>
          <w:p w14:paraId="02252C84" w14:textId="77777777" w:rsidR="00810786" w:rsidRDefault="00810786" w:rsidP="008C0F67">
            <w:pPr>
              <w:autoSpaceDE w:val="0"/>
              <w:autoSpaceDN w:val="0"/>
              <w:adjustRightInd w:val="0"/>
              <w:jc w:val="center"/>
              <w:outlineLvl w:val="0"/>
              <w:rPr>
                <w:rFonts w:ascii="Times" w:hAnsi="Times"/>
                <w:b/>
              </w:rPr>
            </w:pPr>
          </w:p>
        </w:tc>
      </w:tr>
      <w:tr w:rsidR="00810786" w14:paraId="3D4F4A95" w14:textId="77777777" w:rsidTr="00AB37C4">
        <w:trPr>
          <w:gridAfter w:val="1"/>
          <w:wAfter w:w="139" w:type="dxa"/>
        </w:trPr>
        <w:tc>
          <w:tcPr>
            <w:tcW w:w="4540" w:type="dxa"/>
            <w:gridSpan w:val="3"/>
          </w:tcPr>
          <w:p w14:paraId="3D64624C" w14:textId="77777777" w:rsidR="00810786" w:rsidRPr="00310E74" w:rsidRDefault="00810786" w:rsidP="008C0F67">
            <w:pPr>
              <w:rPr>
                <w:rFonts w:eastAsia="Times New Roman"/>
                <w:lang w:val="fr-FR"/>
              </w:rPr>
            </w:pPr>
            <w:r>
              <w:rPr>
                <w:rFonts w:eastAsia="Times New Roman"/>
                <w:lang w:val="fr-FR"/>
              </w:rPr>
              <w:t>c. L’</w:t>
            </w:r>
            <w:proofErr w:type="spellStart"/>
            <w:r>
              <w:rPr>
                <w:rFonts w:eastAsia="Times New Roman"/>
                <w:lang w:val="fr-FR"/>
              </w:rPr>
              <w:t>Editeur</w:t>
            </w:r>
            <w:proofErr w:type="spellEnd"/>
            <w:r>
              <w:rPr>
                <w:rFonts w:eastAsia="Times New Roman"/>
                <w:lang w:val="fr-FR"/>
              </w:rPr>
              <w:t xml:space="preserve"> accorde à l’Établissement et aux Utilisateurs autorisés la permission d'utiliser des citations succinctes extraites des Éléments sous licence en ligne en citant la source, et de copier et transmettre du contenu provenant d'articles individuels de</w:t>
            </w:r>
            <w:proofErr w:type="gramStart"/>
            <w:r>
              <w:rPr>
                <w:rFonts w:eastAsia="Times New Roman"/>
                <w:lang w:val="fr-FR"/>
              </w:rPr>
              <w:t xml:space="preserve"> «personne</w:t>
            </w:r>
            <w:proofErr w:type="gramEnd"/>
            <w:r>
              <w:rPr>
                <w:rFonts w:eastAsia="Times New Roman"/>
                <w:lang w:val="fr-FR"/>
              </w:rPr>
              <w:t xml:space="preserve"> à personne» dans le cadre d’échanges scientifiques et non systématiques entre Utilisateurs autorisés et entre particuliers.</w:t>
            </w:r>
          </w:p>
          <w:p w14:paraId="4F1BE3E3"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7C0252FA" w14:textId="77777777" w:rsidR="00810786" w:rsidRPr="002C64D9" w:rsidRDefault="00810786" w:rsidP="008C0F67">
            <w:pPr>
              <w:shd w:val="clear" w:color="auto" w:fill="FFFFFF"/>
              <w:autoSpaceDE w:val="0"/>
              <w:autoSpaceDN w:val="0"/>
              <w:adjustRightInd w:val="0"/>
              <w:ind w:left="1440" w:hanging="720"/>
              <w:rPr>
                <w:rFonts w:ascii="Times" w:hAnsi="Times"/>
              </w:rPr>
            </w:pPr>
            <w:r w:rsidRPr="002C64D9">
              <w:rPr>
                <w:rFonts w:ascii="Times" w:hAnsi="Times"/>
              </w:rPr>
              <w:t xml:space="preserve">c. </w:t>
            </w:r>
            <w:r w:rsidRPr="002C64D9">
              <w:rPr>
                <w:rFonts w:ascii="Times" w:hAnsi="Times"/>
              </w:rPr>
              <w:tab/>
              <w:t xml:space="preserve">The Publisher grants the Institution and Authorized Users permission to use brief quotations from the content of the online Licensed Materials with the customary acknowledgment of the source, and to copy and transmit content from individual articles in “person-to-person” and non-systematic scholarly exchanges of information between Authorized Users and specific individuals. </w:t>
            </w:r>
          </w:p>
          <w:p w14:paraId="00364705" w14:textId="77777777" w:rsidR="00810786" w:rsidRDefault="00810786" w:rsidP="008C0F67">
            <w:pPr>
              <w:autoSpaceDE w:val="0"/>
              <w:autoSpaceDN w:val="0"/>
              <w:adjustRightInd w:val="0"/>
              <w:jc w:val="center"/>
              <w:outlineLvl w:val="0"/>
              <w:rPr>
                <w:rFonts w:ascii="Times" w:hAnsi="Times"/>
                <w:b/>
              </w:rPr>
            </w:pPr>
          </w:p>
        </w:tc>
      </w:tr>
      <w:tr w:rsidR="00810786" w14:paraId="0E30B81B" w14:textId="77777777" w:rsidTr="00AB37C4">
        <w:trPr>
          <w:gridAfter w:val="1"/>
          <w:wAfter w:w="139" w:type="dxa"/>
        </w:trPr>
        <w:tc>
          <w:tcPr>
            <w:tcW w:w="4540" w:type="dxa"/>
            <w:gridSpan w:val="3"/>
          </w:tcPr>
          <w:p w14:paraId="25ECFFB6" w14:textId="77777777" w:rsidR="00810786" w:rsidRPr="00310E74" w:rsidRDefault="00810786" w:rsidP="008C0F67">
            <w:pPr>
              <w:rPr>
                <w:rFonts w:eastAsia="Times New Roman"/>
                <w:lang w:val="fr-FR"/>
              </w:rPr>
            </w:pPr>
            <w:r>
              <w:rPr>
                <w:rFonts w:eastAsia="Times New Roman"/>
                <w:lang w:val="fr-FR"/>
              </w:rPr>
              <w:t xml:space="preserve">d. Prêt </w:t>
            </w:r>
            <w:proofErr w:type="spellStart"/>
            <w:r>
              <w:rPr>
                <w:rFonts w:eastAsia="Times New Roman"/>
                <w:lang w:val="fr-FR"/>
              </w:rPr>
              <w:t>inter-</w:t>
            </w:r>
            <w:proofErr w:type="gramStart"/>
            <w:r>
              <w:rPr>
                <w:rFonts w:eastAsia="Times New Roman"/>
                <w:lang w:val="fr-FR"/>
              </w:rPr>
              <w:t>bibliothèques</w:t>
            </w:r>
            <w:proofErr w:type="spellEnd"/>
            <w:r>
              <w:rPr>
                <w:rFonts w:eastAsia="Times New Roman"/>
                <w:lang w:val="fr-FR"/>
              </w:rPr>
              <w:t>:</w:t>
            </w:r>
            <w:proofErr w:type="gramEnd"/>
            <w:r>
              <w:rPr>
                <w:rFonts w:eastAsia="Times New Roman"/>
                <w:lang w:val="fr-FR"/>
              </w:rPr>
              <w:t xml:space="preserve"> les articles individuels contenus dans les Éléments sous licence peuvent être fournis à une autre bibliothèque, à condition que le fichier électronique soit supprimé immédiatement après l'impression, à des fins de recherche ou d'étude personnelle et non à des fins commerciales.</w:t>
            </w:r>
          </w:p>
          <w:p w14:paraId="101AB938"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6C40537C" w14:textId="77777777" w:rsidR="00810786" w:rsidRPr="002C64D9" w:rsidRDefault="00810786" w:rsidP="008C0F67">
            <w:pPr>
              <w:pStyle w:val="ListParagraph"/>
              <w:widowControl w:val="0"/>
              <w:numPr>
                <w:ilvl w:val="0"/>
                <w:numId w:val="14"/>
              </w:numPr>
              <w:ind w:left="1440" w:hanging="720"/>
              <w:rPr>
                <w:rFonts w:ascii="Times" w:hAnsi="Times"/>
              </w:rPr>
            </w:pPr>
            <w:r w:rsidRPr="002C64D9">
              <w:rPr>
                <w:rFonts w:ascii="Times" w:hAnsi="Times"/>
              </w:rPr>
              <w:t xml:space="preserve">Interlibrary Loan: Individual articles contained in the Licensed Materials may be supplied to another library, provided the electronic file is deleted immediately after printing, for the purpose of research or private study and not for commercial use. </w:t>
            </w:r>
          </w:p>
          <w:p w14:paraId="7ACFBA73" w14:textId="77777777" w:rsidR="00810786" w:rsidRDefault="00810786" w:rsidP="008C0F67">
            <w:pPr>
              <w:autoSpaceDE w:val="0"/>
              <w:autoSpaceDN w:val="0"/>
              <w:adjustRightInd w:val="0"/>
              <w:jc w:val="center"/>
              <w:outlineLvl w:val="0"/>
              <w:rPr>
                <w:rFonts w:ascii="Times" w:hAnsi="Times"/>
                <w:b/>
              </w:rPr>
            </w:pPr>
          </w:p>
        </w:tc>
      </w:tr>
      <w:tr w:rsidR="00810786" w14:paraId="05658111" w14:textId="77777777" w:rsidTr="00AB37C4">
        <w:trPr>
          <w:gridAfter w:val="1"/>
          <w:wAfter w:w="139" w:type="dxa"/>
        </w:trPr>
        <w:tc>
          <w:tcPr>
            <w:tcW w:w="4540" w:type="dxa"/>
            <w:gridSpan w:val="3"/>
          </w:tcPr>
          <w:p w14:paraId="7E138DB1" w14:textId="77777777" w:rsidR="00810786" w:rsidRPr="00310E74" w:rsidRDefault="00810786" w:rsidP="008C0F67">
            <w:pPr>
              <w:rPr>
                <w:rFonts w:eastAsia="Times New Roman"/>
                <w:lang w:val="fr-FR"/>
              </w:rPr>
            </w:pPr>
            <w:r>
              <w:rPr>
                <w:rFonts w:eastAsia="Times New Roman"/>
                <w:lang w:val="fr-FR"/>
              </w:rPr>
              <w:t xml:space="preserve">e. L’Établissement convient que tout usage des Éléments sous licence par des Utilisateurs autorisés autre que ceux indiqués ci-dessus est une violation des termes de cet Accord. Tout autre usage des </w:t>
            </w:r>
            <w:r>
              <w:rPr>
                <w:rFonts w:eastAsia="Times New Roman"/>
                <w:lang w:val="fr-FR"/>
              </w:rPr>
              <w:lastRenderedPageBreak/>
              <w:t>Éléments sous licence requiert l'autorisation écrite du titulaire des droits d'auteur.</w:t>
            </w:r>
          </w:p>
          <w:p w14:paraId="4F2FADBF"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7329482F" w14:textId="77777777" w:rsidR="00810786" w:rsidRPr="002C64D9" w:rsidRDefault="00810786" w:rsidP="008C0F67">
            <w:pPr>
              <w:pStyle w:val="ListParagraph"/>
              <w:numPr>
                <w:ilvl w:val="0"/>
                <w:numId w:val="14"/>
              </w:numPr>
              <w:shd w:val="clear" w:color="auto" w:fill="FFFFFF"/>
              <w:autoSpaceDE w:val="0"/>
              <w:autoSpaceDN w:val="0"/>
              <w:adjustRightInd w:val="0"/>
              <w:ind w:left="1440" w:hanging="720"/>
              <w:rPr>
                <w:rFonts w:ascii="Times" w:hAnsi="Times"/>
              </w:rPr>
            </w:pPr>
            <w:r w:rsidRPr="002C64D9">
              <w:rPr>
                <w:rFonts w:ascii="Times" w:hAnsi="Times"/>
              </w:rPr>
              <w:lastRenderedPageBreak/>
              <w:t xml:space="preserve">The Institution agrees that use of the Licensed Materials by Authorized Users other than indicated above is a violation of the terms of this Agreement. Any </w:t>
            </w:r>
            <w:r w:rsidRPr="002C64D9">
              <w:rPr>
                <w:rFonts w:ascii="Times" w:hAnsi="Times"/>
              </w:rPr>
              <w:lastRenderedPageBreak/>
              <w:t>other use of the Licensed Materials requires the written permission of the copyright holder.</w:t>
            </w:r>
          </w:p>
          <w:p w14:paraId="11C31E13" w14:textId="77777777" w:rsidR="00810786" w:rsidRPr="002C64D9" w:rsidRDefault="00810786" w:rsidP="008C0F67">
            <w:pPr>
              <w:pStyle w:val="ListParagraph"/>
              <w:widowControl w:val="0"/>
              <w:ind w:left="1440"/>
              <w:rPr>
                <w:rFonts w:ascii="Times" w:hAnsi="Times"/>
              </w:rPr>
            </w:pPr>
          </w:p>
        </w:tc>
      </w:tr>
      <w:tr w:rsidR="00810786" w14:paraId="297F4E78" w14:textId="77777777" w:rsidTr="00AB37C4">
        <w:trPr>
          <w:gridAfter w:val="1"/>
          <w:wAfter w:w="139" w:type="dxa"/>
        </w:trPr>
        <w:tc>
          <w:tcPr>
            <w:tcW w:w="4540" w:type="dxa"/>
            <w:gridSpan w:val="3"/>
          </w:tcPr>
          <w:p w14:paraId="22152B90" w14:textId="77777777" w:rsidR="00810786" w:rsidRDefault="00810786" w:rsidP="008C0F67">
            <w:pPr>
              <w:rPr>
                <w:rFonts w:eastAsia="Times New Roman"/>
              </w:rPr>
            </w:pPr>
            <w:r w:rsidRPr="008C0440">
              <w:rPr>
                <w:rFonts w:ascii="Times" w:hAnsi="Times"/>
              </w:rPr>
              <w:lastRenderedPageBreak/>
              <w:t>4.</w:t>
            </w:r>
            <w:r>
              <w:rPr>
                <w:rFonts w:ascii="Times" w:hAnsi="Times"/>
                <w:b/>
              </w:rPr>
              <w:t xml:space="preserve"> </w:t>
            </w:r>
            <w:r>
              <w:rPr>
                <w:rStyle w:val="shorttext"/>
                <w:rFonts w:eastAsia="Times New Roman"/>
                <w:lang w:val="fr-FR"/>
              </w:rPr>
              <w:t>STATISTIQUES D'UTILISATION</w:t>
            </w:r>
          </w:p>
          <w:p w14:paraId="21350A9B" w14:textId="77777777" w:rsidR="00810786" w:rsidRDefault="00810786" w:rsidP="008C0F67">
            <w:pPr>
              <w:autoSpaceDE w:val="0"/>
              <w:autoSpaceDN w:val="0"/>
              <w:adjustRightInd w:val="0"/>
              <w:jc w:val="center"/>
              <w:outlineLvl w:val="0"/>
              <w:rPr>
                <w:rFonts w:ascii="Times" w:hAnsi="Times"/>
                <w:b/>
              </w:rPr>
            </w:pPr>
          </w:p>
        </w:tc>
        <w:tc>
          <w:tcPr>
            <w:tcW w:w="5040" w:type="dxa"/>
          </w:tcPr>
          <w:p w14:paraId="0AE4A73E" w14:textId="77777777" w:rsidR="00810786" w:rsidRPr="002C64D9" w:rsidRDefault="00810786" w:rsidP="008C0F67">
            <w:pPr>
              <w:widowControl w:val="0"/>
              <w:outlineLvl w:val="0"/>
              <w:rPr>
                <w:rFonts w:ascii="Times" w:hAnsi="Times"/>
              </w:rPr>
            </w:pPr>
            <w:r w:rsidRPr="002C64D9">
              <w:rPr>
                <w:rFonts w:ascii="Times" w:hAnsi="Times"/>
              </w:rPr>
              <w:t xml:space="preserve">4. </w:t>
            </w:r>
            <w:r w:rsidRPr="002C64D9">
              <w:rPr>
                <w:rFonts w:ascii="Times" w:hAnsi="Times"/>
              </w:rPr>
              <w:tab/>
              <w:t xml:space="preserve"> USAGE STATISTICS</w:t>
            </w:r>
          </w:p>
          <w:p w14:paraId="00F09B37" w14:textId="77777777" w:rsidR="00810786" w:rsidRPr="002C64D9" w:rsidRDefault="00810786" w:rsidP="008C0F67">
            <w:pPr>
              <w:pStyle w:val="ListParagraph"/>
              <w:widowControl w:val="0"/>
              <w:ind w:left="1440"/>
              <w:rPr>
                <w:rFonts w:ascii="Times" w:hAnsi="Times"/>
              </w:rPr>
            </w:pPr>
          </w:p>
        </w:tc>
      </w:tr>
      <w:tr w:rsidR="00810786" w14:paraId="5CFCF3E2" w14:textId="77777777" w:rsidTr="00AB37C4">
        <w:trPr>
          <w:gridAfter w:val="1"/>
          <w:wAfter w:w="139" w:type="dxa"/>
        </w:trPr>
        <w:tc>
          <w:tcPr>
            <w:tcW w:w="4540" w:type="dxa"/>
            <w:gridSpan w:val="3"/>
          </w:tcPr>
          <w:p w14:paraId="13F221FF" w14:textId="77777777" w:rsidR="00810786" w:rsidRPr="00310E74" w:rsidRDefault="00810786" w:rsidP="008C0F67">
            <w:pPr>
              <w:rPr>
                <w:rFonts w:eastAsia="Times New Roman"/>
                <w:lang w:val="fr-FR"/>
              </w:rPr>
            </w:pPr>
            <w:r>
              <w:rPr>
                <w:rFonts w:eastAsia="Times New Roman"/>
                <w:lang w:val="fr-FR"/>
              </w:rPr>
              <w:t>Les rapports d’usage compatibles avec COUNTER sont disponibles via la plate-forme APS. Les établissements peuvent s'inscrire à http://counter.aps.org/. Pour plus d'informations, visitez le portail des revues Revues-Bibliothécaires APS à http://librarians.aps.org/ ou contactez help@aps.org pour obtenir de l'aide.</w:t>
            </w:r>
          </w:p>
          <w:p w14:paraId="4B0EEECB"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16EBB7F4" w14:textId="77777777" w:rsidR="00810786" w:rsidRPr="002C64D9" w:rsidRDefault="00810786" w:rsidP="008C0F67">
            <w:pPr>
              <w:widowControl w:val="0"/>
              <w:rPr>
                <w:rFonts w:ascii="Times" w:hAnsi="Times"/>
              </w:rPr>
            </w:pPr>
            <w:r w:rsidRPr="002C64D9">
              <w:rPr>
                <w:rFonts w:ascii="Times" w:hAnsi="Times"/>
              </w:rPr>
              <w:t xml:space="preserve">COUNTER-compliant usage reports are available via the APS Platform. Institutions can register at </w:t>
            </w:r>
            <w:hyperlink r:id="rId7" w:history="1">
              <w:r w:rsidRPr="002C64D9">
                <w:rPr>
                  <w:rStyle w:val="Hyperlink"/>
                  <w:rFonts w:ascii="Times" w:hAnsi="Times"/>
                  <w:color w:val="auto"/>
                  <w:u w:val="none"/>
                </w:rPr>
                <w:t>http://counter.aps.org/</w:t>
              </w:r>
            </w:hyperlink>
            <w:r w:rsidRPr="002C64D9">
              <w:rPr>
                <w:rFonts w:ascii="Times" w:hAnsi="Times"/>
              </w:rPr>
              <w:t xml:space="preserve">. For more information, visit the APS Journals-Librarians Portal at </w:t>
            </w:r>
            <w:hyperlink r:id="rId8" w:history="1">
              <w:r w:rsidRPr="002C64D9">
                <w:rPr>
                  <w:rStyle w:val="Hyperlink"/>
                  <w:rFonts w:ascii="Times" w:hAnsi="Times"/>
                  <w:color w:val="auto"/>
                  <w:u w:val="none"/>
                </w:rPr>
                <w:t>http://librarians.aps.org/</w:t>
              </w:r>
            </w:hyperlink>
            <w:r w:rsidRPr="002C64D9">
              <w:rPr>
                <w:rFonts w:ascii="Times" w:hAnsi="Times"/>
              </w:rPr>
              <w:t xml:space="preserve"> or contact </w:t>
            </w:r>
            <w:hyperlink r:id="rId9" w:history="1">
              <w:r w:rsidRPr="002C64D9">
                <w:rPr>
                  <w:rStyle w:val="Hyperlink"/>
                  <w:rFonts w:ascii="Times" w:hAnsi="Times"/>
                  <w:color w:val="auto"/>
                  <w:u w:val="none"/>
                </w:rPr>
                <w:t>help@aps.org</w:t>
              </w:r>
            </w:hyperlink>
            <w:r w:rsidRPr="002C64D9">
              <w:rPr>
                <w:rFonts w:ascii="Times" w:hAnsi="Times"/>
              </w:rPr>
              <w:t xml:space="preserve"> for assistance.</w:t>
            </w:r>
          </w:p>
          <w:p w14:paraId="6BFCD179" w14:textId="77777777" w:rsidR="00810786" w:rsidRPr="002C64D9" w:rsidRDefault="00810786" w:rsidP="008C0F67">
            <w:pPr>
              <w:pStyle w:val="ListParagraph"/>
              <w:widowControl w:val="0"/>
              <w:ind w:left="1440"/>
              <w:rPr>
                <w:rFonts w:ascii="Times" w:hAnsi="Times"/>
              </w:rPr>
            </w:pPr>
          </w:p>
        </w:tc>
      </w:tr>
      <w:tr w:rsidR="00810786" w14:paraId="44414422" w14:textId="77777777" w:rsidTr="00AB37C4">
        <w:trPr>
          <w:gridAfter w:val="1"/>
          <w:wAfter w:w="139" w:type="dxa"/>
        </w:trPr>
        <w:tc>
          <w:tcPr>
            <w:tcW w:w="4540" w:type="dxa"/>
            <w:gridSpan w:val="3"/>
          </w:tcPr>
          <w:p w14:paraId="6F2518B7" w14:textId="77777777" w:rsidR="00810786" w:rsidRPr="00310E74" w:rsidRDefault="00810786" w:rsidP="008C0F67">
            <w:pPr>
              <w:rPr>
                <w:rFonts w:eastAsia="Times New Roman"/>
                <w:lang w:val="fr-FR"/>
              </w:rPr>
            </w:pPr>
            <w:r>
              <w:rPr>
                <w:rStyle w:val="shorttext"/>
                <w:rFonts w:eastAsia="Times New Roman"/>
                <w:lang w:val="fr-FR"/>
              </w:rPr>
              <w:t xml:space="preserve">5.  USAGES </w:t>
            </w:r>
            <w:r w:rsidRPr="00AE11EB">
              <w:rPr>
                <w:rStyle w:val="shorttext"/>
                <w:rFonts w:eastAsia="Times New Roman"/>
                <w:lang w:val="fr-FR"/>
              </w:rPr>
              <w:t>PROHIB</w:t>
            </w:r>
            <w:r>
              <w:rPr>
                <w:rStyle w:val="shorttext"/>
                <w:rFonts w:asciiTheme="minorBidi" w:eastAsia="Times New Roman" w:hAnsiTheme="minorBidi"/>
                <w:smallCaps/>
                <w:lang w:val="fr-FR"/>
              </w:rPr>
              <w:t>É</w:t>
            </w:r>
            <w:r w:rsidRPr="00AE11EB">
              <w:rPr>
                <w:rStyle w:val="shorttext"/>
                <w:rFonts w:eastAsia="Times New Roman"/>
                <w:lang w:val="fr-FR"/>
              </w:rPr>
              <w:t>S</w:t>
            </w:r>
          </w:p>
        </w:tc>
        <w:tc>
          <w:tcPr>
            <w:tcW w:w="5040" w:type="dxa"/>
          </w:tcPr>
          <w:p w14:paraId="7D3208BB" w14:textId="77777777" w:rsidR="00810786" w:rsidRPr="002C64D9" w:rsidRDefault="00810786" w:rsidP="008C0F67">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Times" w:hAnsi="Times"/>
              </w:rPr>
            </w:pPr>
            <w:r w:rsidRPr="002C64D9">
              <w:rPr>
                <w:rFonts w:ascii="Times" w:hAnsi="Times"/>
              </w:rPr>
              <w:t>5.</w:t>
            </w:r>
            <w:r w:rsidRPr="002C64D9">
              <w:rPr>
                <w:rFonts w:ascii="Times" w:hAnsi="Times"/>
              </w:rPr>
              <w:tab/>
              <w:t xml:space="preserve"> PROHIBITIONS ON CERTAIN USE</w:t>
            </w:r>
          </w:p>
          <w:p w14:paraId="0385EF7D" w14:textId="77777777" w:rsidR="00810786" w:rsidRPr="002C64D9" w:rsidRDefault="00810786" w:rsidP="008C0F67">
            <w:pPr>
              <w:pStyle w:val="ListParagraph"/>
              <w:widowControl w:val="0"/>
              <w:ind w:left="1440"/>
              <w:rPr>
                <w:rFonts w:ascii="Times" w:hAnsi="Times"/>
              </w:rPr>
            </w:pPr>
          </w:p>
        </w:tc>
      </w:tr>
      <w:tr w:rsidR="00810786" w14:paraId="57D6AB17" w14:textId="77777777" w:rsidTr="00AB37C4">
        <w:trPr>
          <w:gridAfter w:val="1"/>
          <w:wAfter w:w="139" w:type="dxa"/>
        </w:trPr>
        <w:tc>
          <w:tcPr>
            <w:tcW w:w="4540" w:type="dxa"/>
            <w:gridSpan w:val="3"/>
          </w:tcPr>
          <w:p w14:paraId="16DFAF42" w14:textId="77777777" w:rsidR="00810786" w:rsidRPr="00310E74" w:rsidRDefault="00810786" w:rsidP="008C0F67">
            <w:pPr>
              <w:rPr>
                <w:rFonts w:eastAsia="Times New Roman"/>
                <w:lang w:val="fr-FR"/>
              </w:rPr>
            </w:pPr>
            <w:r>
              <w:rPr>
                <w:rFonts w:eastAsia="Times New Roman"/>
                <w:lang w:val="fr-FR"/>
              </w:rPr>
              <w:t>a. L’Établissement ne doit pas autoriser sciemment une personne autre que les Utilisateurs autorisés à utiliser les Éléments sous Licence. La modification, la recompilation, la copie systématique ou programmée, la revente, la redistribution, la publication ou la republication (au-delà des utilisations autorisées en vertu de la Section 3) de tout texte de revue, production, résultat de recherche ou autre information provenant des Éléments sous Licence ou de toute partie de ceux-ci, y compris, sans limitation, le droit d'auteur, les mentions  de propriété et / ou les autres mentions légales qui y sont contenues, sous toute forme ou tout moyen, sont interdites.</w:t>
            </w:r>
          </w:p>
          <w:p w14:paraId="1E5347D4"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7BF7431D" w14:textId="77777777" w:rsidR="00810786" w:rsidRPr="002C64D9" w:rsidRDefault="00810786" w:rsidP="008C0F67">
            <w:pPr>
              <w:pStyle w:val="ListParagraph"/>
              <w:widowControl w:val="0"/>
              <w:ind w:left="1450" w:hanging="720"/>
              <w:rPr>
                <w:rFonts w:ascii="Times" w:hAnsi="Times"/>
              </w:rPr>
            </w:pPr>
            <w:r w:rsidRPr="002C64D9">
              <w:rPr>
                <w:rFonts w:ascii="Times" w:hAnsi="Times"/>
              </w:rPr>
              <w:t xml:space="preserve">a. </w:t>
            </w:r>
            <w:r>
              <w:rPr>
                <w:rFonts w:ascii="Times" w:hAnsi="Times"/>
              </w:rPr>
              <w:t xml:space="preserve">        </w:t>
            </w:r>
            <w:r w:rsidRPr="002C64D9">
              <w:rPr>
                <w:rFonts w:ascii="Times" w:hAnsi="Times"/>
              </w:rPr>
              <w:t>The Institution shall not knowingly permit anyone other than Authorized Users to use the Licensed Materials. Altering, recompiling, systematic or programmatic copying, reselling, redistributing, publishing or republishing (beyond the uses permitted under Section 3) of any journal text, output, search result, or other information from the Licensed Materials, or any portion thereof, including without limitation, copyright, proprietary and/or other legal notices contained therein, in any form or medium is prohibited.</w:t>
            </w:r>
            <w:r w:rsidRPr="002C64D9">
              <w:rPr>
                <w:rFonts w:ascii="Times" w:hAnsi="Times"/>
              </w:rPr>
              <w:tab/>
            </w:r>
          </w:p>
        </w:tc>
      </w:tr>
      <w:tr w:rsidR="00810786" w14:paraId="2DC6FA53" w14:textId="77777777" w:rsidTr="00AB37C4">
        <w:trPr>
          <w:gridAfter w:val="1"/>
          <w:wAfter w:w="139" w:type="dxa"/>
        </w:trPr>
        <w:tc>
          <w:tcPr>
            <w:tcW w:w="4540" w:type="dxa"/>
            <w:gridSpan w:val="3"/>
          </w:tcPr>
          <w:p w14:paraId="616E7F6C" w14:textId="77777777" w:rsidR="00810786" w:rsidRPr="00745421" w:rsidRDefault="00810786" w:rsidP="008C0F67">
            <w:pPr>
              <w:rPr>
                <w:rFonts w:eastAsia="Times New Roman"/>
                <w:lang w:val="fr-FR"/>
              </w:rPr>
            </w:pPr>
            <w:r>
              <w:rPr>
                <w:rFonts w:eastAsia="Times New Roman"/>
                <w:lang w:val="fr-FR"/>
              </w:rPr>
              <w:t xml:space="preserve">b. Le téléchargement systématique ou programmé des Éléments sous licence (par exemple, téléchargement de numéros de revue complets), les services de redistribution, l’impression à des fins   lucratives et / ou la fabrication systématique de copies imprimées ou électroniques de titres individuels pour transmission à des personnes autres que les Utilisateurs autorisés sont interdits. Il est interdit de télécharger des parties des Éléments sous licence pour créer et redistribuer des copies </w:t>
            </w:r>
            <w:r>
              <w:rPr>
                <w:rFonts w:eastAsia="Times New Roman"/>
                <w:lang w:val="fr-FR"/>
              </w:rPr>
              <w:lastRenderedPageBreak/>
              <w:t xml:space="preserve">locales systématiques et permanentes (à l’exception </w:t>
            </w:r>
            <w:proofErr w:type="gramStart"/>
            <w:r>
              <w:rPr>
                <w:rFonts w:eastAsia="Times New Roman"/>
                <w:lang w:val="fr-FR"/>
              </w:rPr>
              <w:t>des  caches</w:t>
            </w:r>
            <w:proofErr w:type="gramEnd"/>
            <w:r>
              <w:rPr>
                <w:rFonts w:eastAsia="Times New Roman"/>
                <w:lang w:val="fr-FR"/>
              </w:rPr>
              <w:t xml:space="preserve"> transitoires et dynamiques des requêtes individuelles de contenu) </w:t>
            </w:r>
          </w:p>
        </w:tc>
        <w:tc>
          <w:tcPr>
            <w:tcW w:w="5040" w:type="dxa"/>
          </w:tcPr>
          <w:p w14:paraId="671B4BEA" w14:textId="77777777" w:rsidR="00810786" w:rsidRPr="002C64D9" w:rsidRDefault="00810786" w:rsidP="008C0F67">
            <w:pPr>
              <w:ind w:left="1440" w:hanging="720"/>
              <w:rPr>
                <w:rFonts w:ascii="Times" w:hAnsi="Times"/>
              </w:rPr>
            </w:pPr>
            <w:r w:rsidRPr="002C64D9">
              <w:rPr>
                <w:rFonts w:ascii="Times" w:hAnsi="Times"/>
              </w:rPr>
              <w:lastRenderedPageBreak/>
              <w:t xml:space="preserve">b. </w:t>
            </w:r>
            <w:r w:rsidRPr="002C64D9">
              <w:rPr>
                <w:rFonts w:ascii="Times" w:hAnsi="Times"/>
              </w:rPr>
              <w:tab/>
              <w:t xml:space="preserve">Systematic or programmatic downloading of the Licensed Materials (for example, downloading entire journal issues), service bureau redistribution services, printing for fee-for-service purposes and/or the systematic making of print or electronic copies of individual titles for transmission to persons other than Authorized Users are prohibited.  Downloading portions </w:t>
            </w:r>
            <w:r w:rsidRPr="002C64D9">
              <w:rPr>
                <w:rFonts w:ascii="Times" w:hAnsi="Times"/>
              </w:rPr>
              <w:lastRenderedPageBreak/>
              <w:t xml:space="preserve">of the Licensed Materials for the purpose of creating systematic and persistent local copies (not including transient, dynamic caches of individually requested material) for redistribution is prohibited. </w:t>
            </w:r>
          </w:p>
          <w:p w14:paraId="1D3C4F9D" w14:textId="77777777" w:rsidR="00810786" w:rsidRPr="00564D49" w:rsidRDefault="00810786" w:rsidP="008C0F67">
            <w:pPr>
              <w:widowControl w:val="0"/>
              <w:rPr>
                <w:rFonts w:ascii="Times" w:hAnsi="Times"/>
              </w:rPr>
            </w:pPr>
          </w:p>
        </w:tc>
      </w:tr>
      <w:tr w:rsidR="00810786" w14:paraId="309BC7BF" w14:textId="77777777" w:rsidTr="00AB37C4">
        <w:trPr>
          <w:gridAfter w:val="1"/>
          <w:wAfter w:w="139" w:type="dxa"/>
          <w:trHeight w:val="305"/>
        </w:trPr>
        <w:tc>
          <w:tcPr>
            <w:tcW w:w="4540" w:type="dxa"/>
            <w:gridSpan w:val="3"/>
          </w:tcPr>
          <w:p w14:paraId="457E1626" w14:textId="77777777" w:rsidR="00810786" w:rsidRPr="00310E74" w:rsidRDefault="00810786" w:rsidP="008C0F67">
            <w:pPr>
              <w:rPr>
                <w:rFonts w:eastAsia="Times New Roman"/>
                <w:lang w:val="fr-FR"/>
              </w:rPr>
            </w:pPr>
            <w:r>
              <w:rPr>
                <w:rFonts w:eastAsia="Times New Roman"/>
                <w:lang w:val="fr-FR"/>
              </w:rPr>
              <w:lastRenderedPageBreak/>
              <w:t>c. Tous les droits qui ne sont pas expressément accordés dans le présent document sont réservés à l'Éditeur déclaré des Éléments sous licence. Les Utilisateurs autorisés ne doivent pas contourner les systèmes de contrôle d'accès de l’Éditeur ni utiliser les systèmes ou les services de l’Éditeur pour essayer d'obtenir un accès non autorisé à un autre système ou réseau.</w:t>
            </w:r>
          </w:p>
          <w:p w14:paraId="11247B09"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3F90C9D5" w14:textId="77777777" w:rsidR="00810786" w:rsidRPr="002C64D9" w:rsidRDefault="00810786" w:rsidP="008C0F67">
            <w:pPr>
              <w:pStyle w:val="ListParagraph"/>
              <w:widowControl w:val="0"/>
              <w:ind w:left="1440" w:hanging="710"/>
              <w:rPr>
                <w:rFonts w:ascii="Times" w:hAnsi="Times"/>
              </w:rPr>
            </w:pPr>
            <w:r w:rsidRPr="002C64D9">
              <w:rPr>
                <w:rFonts w:ascii="Times" w:hAnsi="Times"/>
              </w:rPr>
              <w:t xml:space="preserve">c. </w:t>
            </w:r>
            <w:r w:rsidRPr="002C64D9">
              <w:rPr>
                <w:rFonts w:ascii="Times" w:hAnsi="Times"/>
              </w:rPr>
              <w:tab/>
              <w:t xml:space="preserve">All rights not expressly granted herein are reserved to the stated Publisher of the Licensed Materials. The Authorized Users may not circumvent the Publisher access control systems or use Publisher systems or services to </w:t>
            </w:r>
            <w:proofErr w:type="gramStart"/>
            <w:r w:rsidRPr="002C64D9">
              <w:rPr>
                <w:rFonts w:ascii="Times" w:hAnsi="Times"/>
              </w:rPr>
              <w:t>make an attempt</w:t>
            </w:r>
            <w:proofErr w:type="gramEnd"/>
            <w:r w:rsidRPr="002C64D9">
              <w:rPr>
                <w:rFonts w:ascii="Times" w:hAnsi="Times"/>
              </w:rPr>
              <w:t xml:space="preserve"> to gain unauthorized access to any other system or network.</w:t>
            </w:r>
          </w:p>
        </w:tc>
      </w:tr>
      <w:tr w:rsidR="00810786" w14:paraId="5E859800" w14:textId="77777777" w:rsidTr="00AB37C4">
        <w:trPr>
          <w:gridAfter w:val="1"/>
          <w:wAfter w:w="139" w:type="dxa"/>
          <w:trHeight w:val="1358"/>
        </w:trPr>
        <w:tc>
          <w:tcPr>
            <w:tcW w:w="4540" w:type="dxa"/>
            <w:gridSpan w:val="3"/>
          </w:tcPr>
          <w:p w14:paraId="634ABC48" w14:textId="77777777" w:rsidR="00810786" w:rsidRPr="00310E74" w:rsidRDefault="00810786" w:rsidP="008C0F67">
            <w:pPr>
              <w:rPr>
                <w:rFonts w:ascii="Times" w:hAnsi="Times"/>
                <w:b/>
                <w:lang w:val="fr-FR"/>
              </w:rPr>
            </w:pPr>
            <w:r>
              <w:rPr>
                <w:rFonts w:eastAsia="Times New Roman"/>
                <w:lang w:val="fr-FR"/>
              </w:rPr>
              <w:t>d. Les Utilisateurs autorisés ne doivent pas redistribuer les Éléments sous licence ni aucun autre article contenu dans lesdits Éléments dans un pays vers lequel l'exportation est interdite par le droit ou la réglementation des États-Unis.</w:t>
            </w:r>
          </w:p>
        </w:tc>
        <w:tc>
          <w:tcPr>
            <w:tcW w:w="5040" w:type="dxa"/>
          </w:tcPr>
          <w:p w14:paraId="45260473" w14:textId="77777777" w:rsidR="00810786" w:rsidRPr="002C64D9" w:rsidRDefault="00810786" w:rsidP="008C0F67">
            <w:pPr>
              <w:pStyle w:val="ListParagraph"/>
              <w:widowControl w:val="0"/>
              <w:ind w:left="1440" w:hanging="710"/>
              <w:rPr>
                <w:rFonts w:ascii="Times" w:hAnsi="Times"/>
              </w:rPr>
            </w:pPr>
            <w:r w:rsidRPr="002C64D9">
              <w:rPr>
                <w:rFonts w:ascii="Times" w:hAnsi="Times"/>
              </w:rPr>
              <w:t xml:space="preserve">d. </w:t>
            </w:r>
            <w:r w:rsidRPr="002C64D9">
              <w:rPr>
                <w:rFonts w:ascii="Times" w:hAnsi="Times"/>
              </w:rPr>
              <w:tab/>
              <w:t>Authorized Users shall not redistribute the Licensed Materials or any article therein to a country to which export is prohibited by U.S. law or regulation.</w:t>
            </w:r>
          </w:p>
        </w:tc>
      </w:tr>
      <w:tr w:rsidR="00810786" w14:paraId="64229250" w14:textId="77777777" w:rsidTr="00AB37C4">
        <w:trPr>
          <w:gridAfter w:val="1"/>
          <w:wAfter w:w="139" w:type="dxa"/>
        </w:trPr>
        <w:tc>
          <w:tcPr>
            <w:tcW w:w="4540" w:type="dxa"/>
            <w:gridSpan w:val="3"/>
          </w:tcPr>
          <w:p w14:paraId="46252B3D" w14:textId="77777777" w:rsidR="00810786" w:rsidRDefault="00810786" w:rsidP="008C0F67">
            <w:pPr>
              <w:rPr>
                <w:rFonts w:eastAsia="Times New Roman"/>
              </w:rPr>
            </w:pPr>
            <w:r>
              <w:rPr>
                <w:rStyle w:val="shorttext"/>
                <w:rFonts w:eastAsia="Times New Roman"/>
                <w:lang w:val="fr-FR"/>
              </w:rPr>
              <w:t>6. FRAIS, PAIEMENT ET TERME</w:t>
            </w:r>
          </w:p>
          <w:p w14:paraId="1AF8AAF0" w14:textId="77777777" w:rsidR="00810786" w:rsidRDefault="00810786" w:rsidP="008C0F67">
            <w:pPr>
              <w:autoSpaceDE w:val="0"/>
              <w:autoSpaceDN w:val="0"/>
              <w:adjustRightInd w:val="0"/>
              <w:jc w:val="center"/>
              <w:outlineLvl w:val="0"/>
              <w:rPr>
                <w:rFonts w:ascii="Times" w:hAnsi="Times"/>
                <w:b/>
              </w:rPr>
            </w:pPr>
          </w:p>
        </w:tc>
        <w:tc>
          <w:tcPr>
            <w:tcW w:w="5040" w:type="dxa"/>
          </w:tcPr>
          <w:p w14:paraId="50C2829E" w14:textId="77777777" w:rsidR="00810786" w:rsidRPr="002C64D9" w:rsidRDefault="00810786" w:rsidP="008C0F67">
            <w:pPr>
              <w:outlineLvl w:val="0"/>
              <w:rPr>
                <w:rFonts w:ascii="Times" w:hAnsi="Times"/>
              </w:rPr>
            </w:pPr>
            <w:r w:rsidRPr="002C64D9">
              <w:rPr>
                <w:rFonts w:ascii="Times" w:hAnsi="Times"/>
              </w:rPr>
              <w:t xml:space="preserve">6. </w:t>
            </w:r>
            <w:r w:rsidRPr="002C64D9">
              <w:rPr>
                <w:rFonts w:ascii="Times" w:hAnsi="Times"/>
              </w:rPr>
              <w:tab/>
              <w:t>FEES, PAYMENT AND TERM</w:t>
            </w:r>
          </w:p>
          <w:p w14:paraId="5119C189" w14:textId="77777777" w:rsidR="00810786" w:rsidRPr="002C64D9" w:rsidRDefault="00810786" w:rsidP="008C0F67">
            <w:pPr>
              <w:pStyle w:val="ListParagraph"/>
              <w:widowControl w:val="0"/>
              <w:ind w:left="1440"/>
              <w:rPr>
                <w:rFonts w:ascii="Times" w:hAnsi="Times"/>
              </w:rPr>
            </w:pPr>
          </w:p>
        </w:tc>
      </w:tr>
      <w:tr w:rsidR="00810786" w14:paraId="715C77D1" w14:textId="77777777" w:rsidTr="00AB37C4">
        <w:trPr>
          <w:gridAfter w:val="1"/>
          <w:wAfter w:w="139" w:type="dxa"/>
        </w:trPr>
        <w:tc>
          <w:tcPr>
            <w:tcW w:w="4540" w:type="dxa"/>
            <w:gridSpan w:val="3"/>
          </w:tcPr>
          <w:p w14:paraId="1D53F655" w14:textId="77777777" w:rsidR="00810786" w:rsidRPr="004502AB" w:rsidRDefault="00810786" w:rsidP="008C0F67">
            <w:pPr>
              <w:rPr>
                <w:rFonts w:eastAsia="Times New Roman"/>
                <w:lang w:val="fr-FR"/>
              </w:rPr>
            </w:pPr>
            <w:r>
              <w:rPr>
                <w:rFonts w:eastAsia="Times New Roman"/>
                <w:lang w:val="fr-FR"/>
              </w:rPr>
              <w:t xml:space="preserve">L'Établissement accepte de conserver tous ses abonnements historiques pendant la durée de l’Accord et de payer les frais d'accès et les frais d'adhésion requis qui sont détaillés à l'annexe 3 et qui sont soumis à la hausse annuelle des prix de l'Éditeur concernant le contenu sous licence souscrit. Les exceptions sont les </w:t>
            </w:r>
            <w:proofErr w:type="gramStart"/>
            <w:r>
              <w:rPr>
                <w:rFonts w:eastAsia="Times New Roman"/>
                <w:lang w:val="fr-FR"/>
              </w:rPr>
              <w:t>suivantes:</w:t>
            </w:r>
            <w:proofErr w:type="gramEnd"/>
          </w:p>
          <w:p w14:paraId="391DEA9A" w14:textId="77777777" w:rsidR="00810786" w:rsidRPr="004502AB" w:rsidRDefault="00810786" w:rsidP="008C0F67">
            <w:pPr>
              <w:autoSpaceDE w:val="0"/>
              <w:autoSpaceDN w:val="0"/>
              <w:adjustRightInd w:val="0"/>
              <w:jc w:val="center"/>
              <w:outlineLvl w:val="0"/>
              <w:rPr>
                <w:rFonts w:ascii="Times" w:hAnsi="Times"/>
                <w:b/>
                <w:lang w:val="fr-FR"/>
              </w:rPr>
            </w:pPr>
          </w:p>
        </w:tc>
        <w:tc>
          <w:tcPr>
            <w:tcW w:w="5040" w:type="dxa"/>
          </w:tcPr>
          <w:p w14:paraId="4BBDF9F9" w14:textId="77777777" w:rsidR="00810786" w:rsidRPr="002C64D9" w:rsidRDefault="00810786" w:rsidP="008C0F67">
            <w:pPr>
              <w:tabs>
                <w:tab w:val="left" w:pos="720"/>
                <w:tab w:val="left" w:pos="1440"/>
              </w:tabs>
              <w:rPr>
                <w:rFonts w:ascii="Times" w:hAnsi="Times"/>
              </w:rPr>
            </w:pPr>
            <w:r w:rsidRPr="002C64D9">
              <w:rPr>
                <w:rFonts w:ascii="Times" w:hAnsi="Times"/>
              </w:rPr>
              <w:t xml:space="preserve">The Institution agrees to </w:t>
            </w:r>
            <w:r w:rsidRPr="00D91C63">
              <w:rPr>
                <w:rFonts w:ascii="Times" w:hAnsi="Times"/>
              </w:rPr>
              <w:t>maintain all historical subscriptions for the duration of the Agreement, and to pay the required Consortia Access Fees and Joining Fees, which are detailed in Schedule 3 and are subject to the Publisher’s annual price increase for the Subscribed Licensed Content.</w:t>
            </w:r>
            <w:r w:rsidRPr="002C64D9">
              <w:rPr>
                <w:rFonts w:ascii="Times" w:hAnsi="Times"/>
              </w:rPr>
              <w:t xml:space="preserve"> The exceptions are as follows:</w:t>
            </w:r>
          </w:p>
          <w:p w14:paraId="522BB21A" w14:textId="77777777" w:rsidR="00810786" w:rsidRPr="002C64D9" w:rsidRDefault="00810786" w:rsidP="008C0F67">
            <w:pPr>
              <w:outlineLvl w:val="0"/>
              <w:rPr>
                <w:rFonts w:ascii="Times" w:hAnsi="Times"/>
              </w:rPr>
            </w:pPr>
          </w:p>
        </w:tc>
      </w:tr>
      <w:tr w:rsidR="00810786" w14:paraId="2357BD83" w14:textId="77777777" w:rsidTr="00AB37C4">
        <w:trPr>
          <w:gridAfter w:val="1"/>
          <w:wAfter w:w="139" w:type="dxa"/>
          <w:trHeight w:val="1412"/>
        </w:trPr>
        <w:tc>
          <w:tcPr>
            <w:tcW w:w="4540" w:type="dxa"/>
            <w:gridSpan w:val="3"/>
          </w:tcPr>
          <w:p w14:paraId="036D8E1B" w14:textId="77777777" w:rsidR="00810786" w:rsidRPr="00310E74" w:rsidRDefault="00810786" w:rsidP="008C0F67">
            <w:pPr>
              <w:rPr>
                <w:rFonts w:eastAsia="Times New Roman"/>
                <w:lang w:val="fr-FR"/>
              </w:rPr>
            </w:pPr>
            <w:r>
              <w:rPr>
                <w:rFonts w:eastAsia="Times New Roman"/>
                <w:lang w:val="fr-FR"/>
              </w:rPr>
              <w:t>a. L’Établissement peut convertir des abonnements '</w:t>
            </w:r>
            <w:proofErr w:type="spellStart"/>
            <w:r>
              <w:rPr>
                <w:rFonts w:eastAsia="Times New Roman"/>
                <w:lang w:val="fr-FR"/>
              </w:rPr>
              <w:t>print</w:t>
            </w:r>
            <w:proofErr w:type="spellEnd"/>
            <w:r>
              <w:rPr>
                <w:rFonts w:eastAsia="Times New Roman"/>
                <w:lang w:val="fr-FR"/>
              </w:rPr>
              <w:t xml:space="preserve"> plus online' en Abonnements uniquement en ligne </w:t>
            </w:r>
          </w:p>
          <w:p w14:paraId="1CF15AFB"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723C195C" w14:textId="77777777" w:rsidR="00810786" w:rsidRPr="004502AB" w:rsidRDefault="00810786" w:rsidP="008C0F67">
            <w:pPr>
              <w:pStyle w:val="ListParagraph"/>
              <w:numPr>
                <w:ilvl w:val="0"/>
                <w:numId w:val="13"/>
              </w:numPr>
              <w:tabs>
                <w:tab w:val="left" w:pos="720"/>
                <w:tab w:val="left" w:pos="1440"/>
              </w:tabs>
              <w:ind w:left="1110"/>
              <w:rPr>
                <w:rFonts w:ascii="Times" w:hAnsi="Times"/>
              </w:rPr>
            </w:pPr>
            <w:r w:rsidRPr="002C64D9">
              <w:rPr>
                <w:rFonts w:ascii="Times" w:hAnsi="Times"/>
              </w:rPr>
              <w:t>The Institution</w:t>
            </w:r>
            <w:r>
              <w:rPr>
                <w:rFonts w:ascii="Times" w:hAnsi="Times"/>
              </w:rPr>
              <w:t xml:space="preserve"> can convert from ‘print plus online’ s</w:t>
            </w:r>
            <w:r w:rsidRPr="002C64D9">
              <w:rPr>
                <w:rFonts w:ascii="Times" w:hAnsi="Times"/>
              </w:rPr>
              <w:t>ubscriptions to</w:t>
            </w:r>
            <w:r>
              <w:rPr>
                <w:rFonts w:ascii="Times" w:hAnsi="Times"/>
              </w:rPr>
              <w:t xml:space="preserve"> </w:t>
            </w:r>
            <w:r w:rsidRPr="004502AB">
              <w:rPr>
                <w:rFonts w:ascii="Times" w:hAnsi="Times"/>
              </w:rPr>
              <w:t>‘online-only’ subscriptions</w:t>
            </w:r>
          </w:p>
          <w:p w14:paraId="06A5D7E2" w14:textId="77777777" w:rsidR="00810786" w:rsidRPr="002C64D9" w:rsidRDefault="00810786" w:rsidP="008C0F67">
            <w:pPr>
              <w:outlineLvl w:val="0"/>
              <w:rPr>
                <w:rFonts w:ascii="Times" w:hAnsi="Times"/>
              </w:rPr>
            </w:pPr>
          </w:p>
        </w:tc>
      </w:tr>
      <w:tr w:rsidR="00810786" w14:paraId="2D0BB03E" w14:textId="77777777" w:rsidTr="00AB37C4">
        <w:trPr>
          <w:gridAfter w:val="1"/>
          <w:wAfter w:w="139" w:type="dxa"/>
        </w:trPr>
        <w:tc>
          <w:tcPr>
            <w:tcW w:w="4540" w:type="dxa"/>
            <w:gridSpan w:val="3"/>
          </w:tcPr>
          <w:p w14:paraId="16DA818A" w14:textId="77777777" w:rsidR="00810786" w:rsidRPr="00310E74" w:rsidRDefault="00810786" w:rsidP="008C0F67">
            <w:pPr>
              <w:rPr>
                <w:rFonts w:eastAsia="Times New Roman"/>
                <w:lang w:val="fr-FR"/>
              </w:rPr>
            </w:pPr>
            <w:r>
              <w:rPr>
                <w:rFonts w:eastAsia="Times New Roman"/>
                <w:lang w:val="fr-FR"/>
              </w:rPr>
              <w:t>Au moment du paiement, l'Éditeur fournira un accès en ligne à tous les Éléments sous licence énumérés à l'annexe 2. Les frais sont payables dans les trente jours à compter de la réception de la facture.</w:t>
            </w:r>
          </w:p>
          <w:p w14:paraId="57A84EB8"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6EE0BC89" w14:textId="77777777" w:rsidR="00810786" w:rsidRPr="002C64D9" w:rsidRDefault="00810786" w:rsidP="008C0F67">
            <w:pPr>
              <w:tabs>
                <w:tab w:val="left" w:pos="720"/>
                <w:tab w:val="left" w:pos="1440"/>
              </w:tabs>
              <w:rPr>
                <w:rFonts w:ascii="Times" w:hAnsi="Times"/>
              </w:rPr>
            </w:pPr>
            <w:r w:rsidRPr="002C64D9">
              <w:rPr>
                <w:rFonts w:ascii="Times" w:hAnsi="Times"/>
              </w:rPr>
              <w:t xml:space="preserve">Upon payment, the Publisher will provide online access to </w:t>
            </w:r>
            <w:proofErr w:type="gramStart"/>
            <w:r w:rsidRPr="002C64D9">
              <w:rPr>
                <w:rFonts w:ascii="Times" w:hAnsi="Times"/>
              </w:rPr>
              <w:t>all of</w:t>
            </w:r>
            <w:proofErr w:type="gramEnd"/>
            <w:r w:rsidRPr="002C64D9">
              <w:rPr>
                <w:rFonts w:ascii="Times" w:hAnsi="Times"/>
              </w:rPr>
              <w:t xml:space="preserve"> the Licensed Materials listed on Schedule 2. </w:t>
            </w:r>
            <w:r w:rsidRPr="003653F3">
              <w:rPr>
                <w:rFonts w:ascii="Times" w:hAnsi="Times"/>
              </w:rPr>
              <w:t xml:space="preserve">The fee is payable </w:t>
            </w:r>
            <w:r w:rsidRPr="005C4C03">
              <w:rPr>
                <w:rFonts w:ascii="Times" w:hAnsi="Times"/>
              </w:rPr>
              <w:t xml:space="preserve">within </w:t>
            </w:r>
            <w:r>
              <w:rPr>
                <w:rFonts w:ascii="Times" w:hAnsi="Times"/>
              </w:rPr>
              <w:t>30</w:t>
            </w:r>
            <w:r w:rsidRPr="005C4C03">
              <w:rPr>
                <w:rFonts w:ascii="Times" w:hAnsi="Times"/>
              </w:rPr>
              <w:t xml:space="preserve"> days </w:t>
            </w:r>
            <w:r>
              <w:rPr>
                <w:rFonts w:ascii="Times" w:hAnsi="Times"/>
              </w:rPr>
              <w:t>of</w:t>
            </w:r>
            <w:r w:rsidRPr="005C4C03">
              <w:rPr>
                <w:rFonts w:ascii="Times" w:hAnsi="Times"/>
              </w:rPr>
              <w:t xml:space="preserve"> receipt of an invoice.</w:t>
            </w:r>
          </w:p>
          <w:p w14:paraId="3EADCFDA" w14:textId="77777777" w:rsidR="00810786" w:rsidRPr="002C64D9" w:rsidRDefault="00810786" w:rsidP="008C0F67">
            <w:pPr>
              <w:outlineLvl w:val="0"/>
              <w:rPr>
                <w:rFonts w:ascii="Times" w:hAnsi="Times"/>
              </w:rPr>
            </w:pPr>
          </w:p>
        </w:tc>
      </w:tr>
      <w:tr w:rsidR="00810786" w14:paraId="21EEC312" w14:textId="77777777" w:rsidTr="00AB37C4">
        <w:trPr>
          <w:gridAfter w:val="1"/>
          <w:wAfter w:w="139" w:type="dxa"/>
        </w:trPr>
        <w:tc>
          <w:tcPr>
            <w:tcW w:w="4540" w:type="dxa"/>
            <w:gridSpan w:val="3"/>
          </w:tcPr>
          <w:p w14:paraId="34751064" w14:textId="77777777" w:rsidR="00810786" w:rsidRPr="0052769C" w:rsidRDefault="00810786" w:rsidP="008C0F67">
            <w:pPr>
              <w:rPr>
                <w:rFonts w:eastAsia="Times New Roman"/>
                <w:lang w:val="fr-FR"/>
              </w:rPr>
            </w:pPr>
            <w:r w:rsidRPr="0052769C">
              <w:rPr>
                <w:rFonts w:eastAsia="Times New Roman"/>
                <w:lang w:val="fr-FR"/>
              </w:rPr>
              <w:lastRenderedPageBreak/>
              <w:t>Le Preneur de licence est responsable de tous les frais et taxes applicables découlant de ou liés à l'utilisation des Éléments sous Licence, comme requis par une juridiction nationale, étatique, provinciale ou locale à laquelle le Preneur de licence est soumis, y compris, sans limitation, les taxes sur les services</w:t>
            </w:r>
            <w:r>
              <w:rPr>
                <w:rFonts w:eastAsia="Times New Roman"/>
                <w:lang w:val="fr-FR"/>
              </w:rPr>
              <w:t>.</w:t>
            </w:r>
          </w:p>
          <w:p w14:paraId="0A02AC51" w14:textId="77777777" w:rsidR="00810786" w:rsidRDefault="00810786" w:rsidP="008C0F67">
            <w:pPr>
              <w:rPr>
                <w:rFonts w:eastAsia="Times New Roman"/>
                <w:lang w:val="fr-FR"/>
              </w:rPr>
            </w:pPr>
          </w:p>
        </w:tc>
        <w:tc>
          <w:tcPr>
            <w:tcW w:w="5040" w:type="dxa"/>
          </w:tcPr>
          <w:p w14:paraId="239946B1" w14:textId="77777777" w:rsidR="00810786" w:rsidRPr="0052769C" w:rsidRDefault="00810786" w:rsidP="008C0F67">
            <w:pPr>
              <w:tabs>
                <w:tab w:val="left" w:pos="720"/>
                <w:tab w:val="left" w:pos="1440"/>
              </w:tabs>
            </w:pPr>
            <w:r w:rsidRPr="0052769C">
              <w:rPr>
                <w:color w:val="1A1A1A"/>
                <w:lang w:eastAsia="zh-CN"/>
              </w:rPr>
              <w:t>The Licensee is responsible for all applicable taxes and fees arising from or related to the use of the Licensed Materials as required by any national, state, provincial, or local jurisdiction to which the Licensee is subject including, without limitation, service taxes.</w:t>
            </w:r>
          </w:p>
          <w:p w14:paraId="4A39AEAB" w14:textId="77777777" w:rsidR="00810786" w:rsidRPr="002C64D9" w:rsidRDefault="00810786" w:rsidP="008C0F67">
            <w:pPr>
              <w:tabs>
                <w:tab w:val="left" w:pos="720"/>
                <w:tab w:val="left" w:pos="1440"/>
              </w:tabs>
              <w:rPr>
                <w:rFonts w:ascii="Times" w:hAnsi="Times"/>
              </w:rPr>
            </w:pPr>
          </w:p>
        </w:tc>
      </w:tr>
      <w:tr w:rsidR="00810786" w14:paraId="3D9E28E4" w14:textId="77777777" w:rsidTr="00AB37C4">
        <w:trPr>
          <w:gridAfter w:val="1"/>
          <w:wAfter w:w="139" w:type="dxa"/>
        </w:trPr>
        <w:tc>
          <w:tcPr>
            <w:tcW w:w="4540" w:type="dxa"/>
            <w:gridSpan w:val="3"/>
          </w:tcPr>
          <w:p w14:paraId="5FBE410F" w14:textId="77777777" w:rsidR="00810786" w:rsidRPr="004502AB" w:rsidRDefault="00810786" w:rsidP="008C0F67">
            <w:pPr>
              <w:rPr>
                <w:rFonts w:eastAsia="Times New Roman"/>
                <w:lang w:val="fr-FR"/>
              </w:rPr>
            </w:pPr>
            <w:r>
              <w:rPr>
                <w:rFonts w:eastAsia="Times New Roman"/>
                <w:lang w:val="fr-FR"/>
              </w:rPr>
              <w:t xml:space="preserve">Les prix de l'Éditeur reflètent les initiatives actuelles et futures d’APS en matière de libre accès et aucun autre ajustement de prix ne sera effectué pendant la durée du présent Accord. Seuls les ajustements suivants peuvent être </w:t>
            </w:r>
            <w:proofErr w:type="gramStart"/>
            <w:r>
              <w:rPr>
                <w:rFonts w:eastAsia="Times New Roman"/>
                <w:lang w:val="fr-FR"/>
              </w:rPr>
              <w:t>effectués:</w:t>
            </w:r>
            <w:proofErr w:type="gramEnd"/>
          </w:p>
          <w:p w14:paraId="20D2CD25" w14:textId="77777777" w:rsidR="00810786" w:rsidRPr="004502AB" w:rsidRDefault="00810786" w:rsidP="008C0F67">
            <w:pPr>
              <w:autoSpaceDE w:val="0"/>
              <w:autoSpaceDN w:val="0"/>
              <w:adjustRightInd w:val="0"/>
              <w:jc w:val="center"/>
              <w:outlineLvl w:val="0"/>
              <w:rPr>
                <w:rFonts w:ascii="Times" w:hAnsi="Times"/>
                <w:b/>
                <w:lang w:val="fr-FR"/>
              </w:rPr>
            </w:pPr>
          </w:p>
        </w:tc>
        <w:tc>
          <w:tcPr>
            <w:tcW w:w="5040" w:type="dxa"/>
          </w:tcPr>
          <w:p w14:paraId="5214BF1C" w14:textId="77777777" w:rsidR="00810786" w:rsidRPr="002C64D9" w:rsidRDefault="00810786" w:rsidP="008C0F67">
            <w:pPr>
              <w:tabs>
                <w:tab w:val="left" w:pos="720"/>
                <w:tab w:val="left" w:pos="1440"/>
              </w:tabs>
              <w:rPr>
                <w:rFonts w:ascii="Times" w:hAnsi="Times"/>
              </w:rPr>
            </w:pPr>
            <w:r w:rsidRPr="002C64D9">
              <w:rPr>
                <w:rFonts w:ascii="Times" w:hAnsi="Times"/>
              </w:rPr>
              <w:t>The Publisher’s prices reflect current and future APS Open Access initiatives and no further price adjustments will be made during the term of this agreement.   Only the following adjustments may be made:</w:t>
            </w:r>
          </w:p>
          <w:p w14:paraId="00F477A2" w14:textId="77777777" w:rsidR="00810786" w:rsidRPr="002C64D9" w:rsidRDefault="00810786" w:rsidP="008C0F67">
            <w:pPr>
              <w:outlineLvl w:val="0"/>
              <w:rPr>
                <w:rFonts w:ascii="Times" w:hAnsi="Times"/>
              </w:rPr>
            </w:pPr>
          </w:p>
        </w:tc>
      </w:tr>
      <w:tr w:rsidR="00810786" w14:paraId="31647032" w14:textId="77777777" w:rsidTr="00AB37C4">
        <w:trPr>
          <w:gridAfter w:val="1"/>
          <w:wAfter w:w="139" w:type="dxa"/>
        </w:trPr>
        <w:tc>
          <w:tcPr>
            <w:tcW w:w="4540" w:type="dxa"/>
            <w:gridSpan w:val="3"/>
          </w:tcPr>
          <w:p w14:paraId="77937EA7" w14:textId="77777777" w:rsidR="00810786" w:rsidRPr="00310E74" w:rsidRDefault="00810786" w:rsidP="008C0F67">
            <w:pPr>
              <w:rPr>
                <w:rFonts w:eastAsia="Times New Roman"/>
                <w:lang w:val="fr-FR"/>
              </w:rPr>
            </w:pPr>
            <w:r>
              <w:rPr>
                <w:rFonts w:eastAsia="Times New Roman"/>
                <w:lang w:val="fr-FR"/>
              </w:rPr>
              <w:t>a. La copie imprimée de toute revue reçue par un établissement donné peut être ajoutée en échange d’un pourcentage du montant de la souscription pour ce titre, plus les frais de port (le cas échéant). Pour obtenir les tarifs des copies imprimées : http://librarians.aps.org/institutional.html</w:t>
            </w:r>
          </w:p>
          <w:p w14:paraId="706ED170"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6665B0CB" w14:textId="77777777" w:rsidR="00810786" w:rsidRPr="002C64D9" w:rsidRDefault="00810786" w:rsidP="008C0F67">
            <w:pPr>
              <w:pStyle w:val="ListParagraph"/>
              <w:numPr>
                <w:ilvl w:val="0"/>
                <w:numId w:val="11"/>
              </w:numPr>
              <w:ind w:left="1440" w:hanging="810"/>
              <w:rPr>
                <w:rFonts w:ascii="Times" w:hAnsi="Times"/>
              </w:rPr>
            </w:pPr>
            <w:r w:rsidRPr="002C64D9">
              <w:rPr>
                <w:rFonts w:ascii="Times" w:hAnsi="Times"/>
              </w:rPr>
              <w:t>The print copy of any journal received by a given Institution may be</w:t>
            </w:r>
            <w:r>
              <w:rPr>
                <w:rFonts w:ascii="Times" w:hAnsi="Times"/>
              </w:rPr>
              <w:t xml:space="preserve"> </w:t>
            </w:r>
            <w:r w:rsidRPr="002C64D9">
              <w:rPr>
                <w:rFonts w:ascii="Times" w:hAnsi="Times"/>
              </w:rPr>
              <w:t>added for a percentage of the subscription price for that title, plus mailing cost (if applicable).  For Print Add</w:t>
            </w:r>
            <w:r>
              <w:rPr>
                <w:rFonts w:ascii="Times" w:hAnsi="Times"/>
              </w:rPr>
              <w:t>-</w:t>
            </w:r>
            <w:r w:rsidRPr="002C64D9">
              <w:rPr>
                <w:rFonts w:ascii="Times" w:hAnsi="Times"/>
              </w:rPr>
              <w:t xml:space="preserve">On Prices: http://librarians.aps.org/institutional.html </w:t>
            </w:r>
          </w:p>
          <w:p w14:paraId="663C465E" w14:textId="77777777" w:rsidR="00810786" w:rsidRPr="002C64D9" w:rsidRDefault="00810786" w:rsidP="008C0F67">
            <w:pPr>
              <w:outlineLvl w:val="0"/>
              <w:rPr>
                <w:rFonts w:ascii="Times" w:hAnsi="Times"/>
              </w:rPr>
            </w:pPr>
          </w:p>
        </w:tc>
      </w:tr>
      <w:tr w:rsidR="00810786" w14:paraId="15E243FE" w14:textId="77777777" w:rsidTr="00AB37C4">
        <w:trPr>
          <w:gridAfter w:val="1"/>
          <w:wAfter w:w="139" w:type="dxa"/>
        </w:trPr>
        <w:tc>
          <w:tcPr>
            <w:tcW w:w="4540" w:type="dxa"/>
            <w:gridSpan w:val="3"/>
          </w:tcPr>
          <w:p w14:paraId="75310527" w14:textId="77777777" w:rsidR="00810786" w:rsidRPr="00310E74" w:rsidRDefault="00810786" w:rsidP="008C0F67">
            <w:pPr>
              <w:rPr>
                <w:rFonts w:eastAsia="Times New Roman"/>
                <w:lang w:val="fr-FR"/>
              </w:rPr>
            </w:pPr>
            <w:r>
              <w:rPr>
                <w:rFonts w:eastAsia="Times New Roman"/>
                <w:lang w:val="fr-FR"/>
              </w:rPr>
              <w:t>b. Un nouveau titre, qui n’était pas initialement inclus dans les Éléments sous licence figurant à l'annexe 2, peut être ajouté au présent Accord à tout moment, à un prix convenu entre l'éditeur et l'Établissement.</w:t>
            </w:r>
          </w:p>
        </w:tc>
        <w:tc>
          <w:tcPr>
            <w:tcW w:w="5040" w:type="dxa"/>
          </w:tcPr>
          <w:p w14:paraId="749FA4F2" w14:textId="77777777" w:rsidR="00810786" w:rsidRPr="008C0440" w:rsidRDefault="00810786" w:rsidP="008C0F67">
            <w:pPr>
              <w:pStyle w:val="ListParagraph"/>
              <w:numPr>
                <w:ilvl w:val="0"/>
                <w:numId w:val="11"/>
              </w:numPr>
              <w:tabs>
                <w:tab w:val="left" w:pos="1440"/>
              </w:tabs>
              <w:ind w:left="1470" w:hanging="810"/>
              <w:rPr>
                <w:rFonts w:ascii="Times" w:hAnsi="Times"/>
              </w:rPr>
            </w:pPr>
            <w:r w:rsidRPr="008C0440">
              <w:rPr>
                <w:rFonts w:ascii="Times" w:hAnsi="Times"/>
              </w:rPr>
              <w:t>A new title, not initially included in the Licensed Materials listed in Schedule 2, may be added to this Agreement at any time, at a price to be agreed upon by the Publisher and the Institution.</w:t>
            </w:r>
          </w:p>
          <w:p w14:paraId="2B87DAD1" w14:textId="77777777" w:rsidR="00810786" w:rsidRPr="002C64D9" w:rsidRDefault="00810786" w:rsidP="008C0F67">
            <w:pPr>
              <w:tabs>
                <w:tab w:val="left" w:pos="720"/>
                <w:tab w:val="left" w:pos="1440"/>
              </w:tabs>
              <w:rPr>
                <w:rFonts w:ascii="Times" w:hAnsi="Times"/>
              </w:rPr>
            </w:pPr>
          </w:p>
        </w:tc>
      </w:tr>
      <w:tr w:rsidR="00810786" w14:paraId="243B50C8" w14:textId="77777777" w:rsidTr="00AB37C4">
        <w:trPr>
          <w:gridAfter w:val="1"/>
          <w:wAfter w:w="139" w:type="dxa"/>
        </w:trPr>
        <w:tc>
          <w:tcPr>
            <w:tcW w:w="4540" w:type="dxa"/>
            <w:gridSpan w:val="3"/>
          </w:tcPr>
          <w:p w14:paraId="2457265D" w14:textId="77777777" w:rsidR="00810786" w:rsidRPr="00310E74" w:rsidRDefault="00810786" w:rsidP="008C0F67">
            <w:pPr>
              <w:rPr>
                <w:rFonts w:eastAsia="Times New Roman"/>
                <w:lang w:val="fr-FR"/>
              </w:rPr>
            </w:pPr>
            <w:r>
              <w:rPr>
                <w:rFonts w:eastAsia="Times New Roman"/>
                <w:lang w:val="fr-FR"/>
              </w:rPr>
              <w:t>c. Si l’une des revues énumérées dans   l'annexe 2 cesse de paraître ou est retirée de la plate-forme APS par l’Éditeur, ou si l'Éditeur n'est pas en mesure de fournir un accès continu à un titre pendant la durée du présent Accord, les paiements annuels et / ou les frais d'adhésion de l’Établissement peuvent être ajustés d'un commun accord entre l'Éditeur et l'Établissement.</w:t>
            </w:r>
          </w:p>
        </w:tc>
        <w:tc>
          <w:tcPr>
            <w:tcW w:w="5040" w:type="dxa"/>
          </w:tcPr>
          <w:p w14:paraId="3E679560" w14:textId="77777777" w:rsidR="00810786" w:rsidRPr="00A8747B" w:rsidRDefault="00810786" w:rsidP="008C0F67">
            <w:pPr>
              <w:pStyle w:val="ListParagraph"/>
              <w:numPr>
                <w:ilvl w:val="0"/>
                <w:numId w:val="11"/>
              </w:numPr>
              <w:tabs>
                <w:tab w:val="left" w:pos="1440"/>
              </w:tabs>
              <w:ind w:left="1470" w:hanging="810"/>
              <w:rPr>
                <w:rFonts w:ascii="Times" w:hAnsi="Times"/>
              </w:rPr>
            </w:pPr>
            <w:r w:rsidRPr="00A8747B">
              <w:rPr>
                <w:rFonts w:ascii="Times" w:hAnsi="Times"/>
              </w:rPr>
              <w:t>If any journal in Schedule 2 ceases publication or is withdrawn by the Publisher from the APS Platform, or if the Publisher is unable to provide continued access to any title during the term of this Agreement, the Institution’s annual subscription payments and/or joining fee may be adjusted by agreement between the Publisher and the Institution.</w:t>
            </w:r>
          </w:p>
          <w:p w14:paraId="26DA6AAE" w14:textId="77777777" w:rsidR="00810786" w:rsidRPr="002C64D9" w:rsidRDefault="00810786" w:rsidP="008C0F67">
            <w:pPr>
              <w:outlineLvl w:val="0"/>
              <w:rPr>
                <w:rFonts w:ascii="Times" w:hAnsi="Times"/>
              </w:rPr>
            </w:pPr>
          </w:p>
        </w:tc>
      </w:tr>
      <w:tr w:rsidR="00810786" w14:paraId="1463B9D7" w14:textId="77777777" w:rsidTr="00AB37C4">
        <w:trPr>
          <w:gridAfter w:val="1"/>
          <w:wAfter w:w="139" w:type="dxa"/>
        </w:trPr>
        <w:tc>
          <w:tcPr>
            <w:tcW w:w="4540" w:type="dxa"/>
            <w:gridSpan w:val="3"/>
          </w:tcPr>
          <w:p w14:paraId="1296CBA5" w14:textId="77777777" w:rsidR="00810786" w:rsidRPr="00310E74" w:rsidRDefault="00810786" w:rsidP="008C0F67">
            <w:pPr>
              <w:rPr>
                <w:rFonts w:eastAsia="Times New Roman"/>
                <w:lang w:val="fr-FR"/>
              </w:rPr>
            </w:pPr>
            <w:r>
              <w:rPr>
                <w:rFonts w:eastAsia="Times New Roman"/>
                <w:lang w:val="fr-FR"/>
              </w:rPr>
              <w:t xml:space="preserve">L’Établissement convient que, hormis les exceptions énumérées ci-dessus, aucune </w:t>
            </w:r>
            <w:r>
              <w:rPr>
                <w:rFonts w:eastAsia="Times New Roman"/>
                <w:lang w:val="fr-FR"/>
              </w:rPr>
              <w:lastRenderedPageBreak/>
              <w:t>autre réduction ne sera appliquée au   montant total de cet Accord de licence pendant la durée du présent Accord.</w:t>
            </w:r>
          </w:p>
          <w:p w14:paraId="3E0F3B41"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6960FCEF" w14:textId="77777777" w:rsidR="00810786" w:rsidRPr="002C64D9" w:rsidRDefault="00810786" w:rsidP="008C0F67">
            <w:pPr>
              <w:tabs>
                <w:tab w:val="left" w:pos="0"/>
              </w:tabs>
              <w:autoSpaceDE w:val="0"/>
              <w:autoSpaceDN w:val="0"/>
              <w:adjustRightInd w:val="0"/>
              <w:jc w:val="both"/>
              <w:rPr>
                <w:rFonts w:ascii="Times" w:hAnsi="Times"/>
              </w:rPr>
            </w:pPr>
            <w:r w:rsidRPr="002C64D9">
              <w:rPr>
                <w:rFonts w:ascii="Times" w:hAnsi="Times"/>
              </w:rPr>
              <w:lastRenderedPageBreak/>
              <w:t xml:space="preserve">The Institution agrees that, with the exceptions listed above, there will be no other reductions in </w:t>
            </w:r>
            <w:r w:rsidRPr="002C64D9">
              <w:rPr>
                <w:rFonts w:ascii="Times" w:hAnsi="Times"/>
              </w:rPr>
              <w:lastRenderedPageBreak/>
              <w:t>the total price of this License Agreement for the duration of this Agreement.</w:t>
            </w:r>
          </w:p>
          <w:p w14:paraId="48D4523D" w14:textId="77777777" w:rsidR="00810786" w:rsidRPr="002C64D9" w:rsidRDefault="00810786" w:rsidP="008C0F67">
            <w:pPr>
              <w:outlineLvl w:val="0"/>
              <w:rPr>
                <w:rFonts w:ascii="Times" w:hAnsi="Times"/>
              </w:rPr>
            </w:pPr>
          </w:p>
        </w:tc>
      </w:tr>
      <w:tr w:rsidR="00810786" w14:paraId="068395F6" w14:textId="77777777" w:rsidTr="00AB37C4">
        <w:trPr>
          <w:gridAfter w:val="1"/>
          <w:wAfter w:w="139" w:type="dxa"/>
        </w:trPr>
        <w:tc>
          <w:tcPr>
            <w:tcW w:w="4540" w:type="dxa"/>
            <w:gridSpan w:val="3"/>
          </w:tcPr>
          <w:p w14:paraId="50DD321D" w14:textId="3DEE6438" w:rsidR="00810786" w:rsidRPr="00310E74" w:rsidRDefault="00810786" w:rsidP="008C0F67">
            <w:pPr>
              <w:autoSpaceDE w:val="0"/>
              <w:autoSpaceDN w:val="0"/>
              <w:adjustRightInd w:val="0"/>
              <w:outlineLvl w:val="0"/>
              <w:rPr>
                <w:rFonts w:ascii="Times" w:hAnsi="Times"/>
                <w:b/>
                <w:lang w:val="fr-FR"/>
              </w:rPr>
            </w:pPr>
            <w:r>
              <w:rPr>
                <w:rFonts w:eastAsia="Times New Roman"/>
                <w:lang w:val="fr-FR"/>
              </w:rPr>
              <w:lastRenderedPageBreak/>
              <w:t>L</w:t>
            </w:r>
            <w:r w:rsidRPr="00AA1582">
              <w:rPr>
                <w:rFonts w:eastAsia="Times New Roman"/>
                <w:lang w:val="fr-FR"/>
              </w:rPr>
              <w:t>e présent accord s'applique du 1er janvier 202</w:t>
            </w:r>
            <w:r w:rsidR="0059406D">
              <w:rPr>
                <w:rFonts w:eastAsia="Times New Roman"/>
                <w:lang w:val="fr-FR"/>
              </w:rPr>
              <w:t>5</w:t>
            </w:r>
            <w:r w:rsidRPr="00AA1582">
              <w:rPr>
                <w:rFonts w:eastAsia="Times New Roman"/>
                <w:lang w:val="fr-FR"/>
              </w:rPr>
              <w:t xml:space="preserve"> au 31 décembre 202</w:t>
            </w:r>
            <w:r w:rsidR="0059406D">
              <w:rPr>
                <w:rFonts w:eastAsia="Times New Roman"/>
                <w:lang w:val="fr-FR"/>
              </w:rPr>
              <w:t>7</w:t>
            </w:r>
            <w:r>
              <w:rPr>
                <w:rFonts w:eastAsia="Times New Roman"/>
                <w:lang w:val="fr-FR"/>
              </w:rPr>
              <w:t>.</w:t>
            </w:r>
          </w:p>
        </w:tc>
        <w:tc>
          <w:tcPr>
            <w:tcW w:w="5040" w:type="dxa"/>
          </w:tcPr>
          <w:p w14:paraId="50D8678A" w14:textId="3448BAF0" w:rsidR="00810786" w:rsidRPr="002C64D9" w:rsidRDefault="00810786" w:rsidP="008C0F67">
            <w:pPr>
              <w:tabs>
                <w:tab w:val="left" w:pos="720"/>
                <w:tab w:val="left" w:pos="900"/>
                <w:tab w:val="left" w:pos="1080"/>
                <w:tab w:val="left" w:pos="1440"/>
              </w:tabs>
              <w:autoSpaceDE w:val="0"/>
              <w:autoSpaceDN w:val="0"/>
              <w:adjustRightInd w:val="0"/>
              <w:jc w:val="both"/>
              <w:rPr>
                <w:rFonts w:ascii="Times" w:hAnsi="Times"/>
              </w:rPr>
            </w:pPr>
            <w:r w:rsidRPr="002C64D9">
              <w:rPr>
                <w:rFonts w:ascii="Times" w:hAnsi="Times"/>
              </w:rPr>
              <w:t xml:space="preserve">The term of this Agreement is January 1, </w:t>
            </w:r>
            <w:proofErr w:type="gramStart"/>
            <w:r>
              <w:rPr>
                <w:rFonts w:ascii="Times" w:hAnsi="Times" w:cs="Times"/>
              </w:rPr>
              <w:t>202</w:t>
            </w:r>
            <w:r w:rsidR="0059406D">
              <w:rPr>
                <w:rFonts w:ascii="Times" w:hAnsi="Times" w:cs="Times"/>
              </w:rPr>
              <w:t>5</w:t>
            </w:r>
            <w:proofErr w:type="gramEnd"/>
            <w:r>
              <w:rPr>
                <w:rFonts w:ascii="Times" w:hAnsi="Times" w:cs="Times"/>
              </w:rPr>
              <w:t xml:space="preserve"> </w:t>
            </w:r>
            <w:r w:rsidRPr="002C64D9">
              <w:rPr>
                <w:rFonts w:ascii="Times" w:hAnsi="Times"/>
              </w:rPr>
              <w:t xml:space="preserve">to December 31, </w:t>
            </w:r>
            <w:r>
              <w:rPr>
                <w:rFonts w:ascii="Times" w:hAnsi="Times" w:cs="Times"/>
              </w:rPr>
              <w:t>202</w:t>
            </w:r>
            <w:r w:rsidR="0059406D">
              <w:rPr>
                <w:rFonts w:ascii="Times" w:hAnsi="Times" w:cs="Times"/>
              </w:rPr>
              <w:t>7</w:t>
            </w:r>
            <w:r w:rsidRPr="002C64D9">
              <w:rPr>
                <w:rFonts w:ascii="Times" w:hAnsi="Times"/>
              </w:rPr>
              <w:t>.</w:t>
            </w:r>
          </w:p>
          <w:p w14:paraId="1908ED48" w14:textId="77777777" w:rsidR="00810786" w:rsidRPr="002C64D9" w:rsidRDefault="00810786" w:rsidP="008C0F67">
            <w:pPr>
              <w:outlineLvl w:val="0"/>
              <w:rPr>
                <w:rFonts w:ascii="Times" w:hAnsi="Times"/>
              </w:rPr>
            </w:pPr>
          </w:p>
        </w:tc>
      </w:tr>
      <w:tr w:rsidR="00810786" w14:paraId="0208D30A" w14:textId="77777777" w:rsidTr="00AB37C4">
        <w:trPr>
          <w:gridAfter w:val="1"/>
          <w:wAfter w:w="139" w:type="dxa"/>
        </w:trPr>
        <w:tc>
          <w:tcPr>
            <w:tcW w:w="4540" w:type="dxa"/>
            <w:gridSpan w:val="3"/>
          </w:tcPr>
          <w:p w14:paraId="011CB7B1" w14:textId="77777777" w:rsidR="00810786" w:rsidRDefault="00810786" w:rsidP="008C0F67">
            <w:pPr>
              <w:rPr>
                <w:rFonts w:eastAsia="Times New Roman"/>
              </w:rPr>
            </w:pPr>
            <w:r>
              <w:rPr>
                <w:rStyle w:val="shorttext"/>
                <w:rFonts w:eastAsia="Times New Roman"/>
                <w:lang w:val="fr-FR"/>
              </w:rPr>
              <w:t xml:space="preserve">7. </w:t>
            </w:r>
            <w:proofErr w:type="gramStart"/>
            <w:r>
              <w:rPr>
                <w:rStyle w:val="shorttext"/>
                <w:rFonts w:eastAsia="Times New Roman"/>
                <w:lang w:val="fr-FR"/>
              </w:rPr>
              <w:t>DROITS  D’ARCHIVAGE</w:t>
            </w:r>
            <w:proofErr w:type="gramEnd"/>
          </w:p>
          <w:p w14:paraId="45BFB30E" w14:textId="77777777" w:rsidR="00810786" w:rsidRDefault="00810786" w:rsidP="008C0F67">
            <w:pPr>
              <w:autoSpaceDE w:val="0"/>
              <w:autoSpaceDN w:val="0"/>
              <w:adjustRightInd w:val="0"/>
              <w:jc w:val="center"/>
              <w:outlineLvl w:val="0"/>
              <w:rPr>
                <w:rFonts w:ascii="Times" w:hAnsi="Times"/>
                <w:b/>
              </w:rPr>
            </w:pPr>
          </w:p>
        </w:tc>
        <w:tc>
          <w:tcPr>
            <w:tcW w:w="5040" w:type="dxa"/>
          </w:tcPr>
          <w:p w14:paraId="6644EAF0" w14:textId="77777777" w:rsidR="00810786" w:rsidRPr="002C64D9" w:rsidRDefault="00810786" w:rsidP="008C0F67">
            <w:pPr>
              <w:tabs>
                <w:tab w:val="left" w:pos="-68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rPr>
                <w:rFonts w:ascii="Times" w:hAnsi="Times"/>
              </w:rPr>
            </w:pPr>
            <w:r w:rsidRPr="002C64D9">
              <w:rPr>
                <w:rFonts w:ascii="Times" w:hAnsi="Times"/>
              </w:rPr>
              <w:t xml:space="preserve">7. </w:t>
            </w:r>
            <w:r w:rsidRPr="002C64D9">
              <w:rPr>
                <w:rFonts w:ascii="Times" w:hAnsi="Times"/>
              </w:rPr>
              <w:tab/>
              <w:t>ARCHIVAL RIGHTS</w:t>
            </w:r>
          </w:p>
          <w:p w14:paraId="7CF5F018" w14:textId="77777777" w:rsidR="00810786" w:rsidRPr="002C64D9" w:rsidRDefault="00810786" w:rsidP="008C0F67">
            <w:pPr>
              <w:outlineLvl w:val="0"/>
              <w:rPr>
                <w:rFonts w:ascii="Times" w:hAnsi="Times"/>
              </w:rPr>
            </w:pPr>
          </w:p>
        </w:tc>
      </w:tr>
      <w:tr w:rsidR="00810786" w14:paraId="1BD18C4B" w14:textId="77777777" w:rsidTr="00AB37C4">
        <w:trPr>
          <w:gridAfter w:val="1"/>
          <w:wAfter w:w="139" w:type="dxa"/>
        </w:trPr>
        <w:tc>
          <w:tcPr>
            <w:tcW w:w="4540" w:type="dxa"/>
            <w:gridSpan w:val="3"/>
          </w:tcPr>
          <w:p w14:paraId="2794E5F3" w14:textId="77777777" w:rsidR="00810786" w:rsidRPr="00310E74" w:rsidRDefault="00810786" w:rsidP="008C0F67">
            <w:pPr>
              <w:rPr>
                <w:rFonts w:eastAsia="Times New Roman"/>
                <w:lang w:val="fr-FR"/>
              </w:rPr>
            </w:pPr>
            <w:r>
              <w:rPr>
                <w:rFonts w:eastAsia="Times New Roman"/>
                <w:lang w:val="fr-FR"/>
              </w:rPr>
              <w:t xml:space="preserve">L'Éditeur fera son possible pour archiver la totalité </w:t>
            </w:r>
            <w:proofErr w:type="gramStart"/>
            <w:r>
              <w:rPr>
                <w:rFonts w:eastAsia="Times New Roman"/>
                <w:lang w:val="fr-FR"/>
              </w:rPr>
              <w:t>du  contenu</w:t>
            </w:r>
            <w:proofErr w:type="gramEnd"/>
            <w:r>
              <w:rPr>
                <w:rFonts w:eastAsia="Times New Roman"/>
                <w:lang w:val="fr-FR"/>
              </w:rPr>
              <w:t xml:space="preserve">  de ses revues  électroniques. En particulier, l'Éditeur maintient trois sites miroirs complets et continuellement mis à jour pour tout son contenu depuis 1893 jusqu’à nos jours, sites distribués largement à travers les États-Unis, et il dépose également le contenu complet publié auprès de </w:t>
            </w:r>
            <w:proofErr w:type="spellStart"/>
            <w:r>
              <w:rPr>
                <w:rFonts w:eastAsia="Times New Roman"/>
                <w:lang w:val="fr-FR"/>
              </w:rPr>
              <w:t>Portico</w:t>
            </w:r>
            <w:proofErr w:type="spellEnd"/>
            <w:r>
              <w:rPr>
                <w:rFonts w:eastAsia="Times New Roman"/>
                <w:lang w:val="fr-FR"/>
              </w:rPr>
              <w:t>.</w:t>
            </w:r>
          </w:p>
          <w:p w14:paraId="1646616A"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2513EA97" w14:textId="77777777" w:rsidR="00810786" w:rsidRPr="002C64D9" w:rsidRDefault="00810786" w:rsidP="008C0F67">
            <w:pPr>
              <w:autoSpaceDE w:val="0"/>
              <w:autoSpaceDN w:val="0"/>
              <w:adjustRightInd w:val="0"/>
              <w:rPr>
                <w:rFonts w:ascii="Times" w:hAnsi="Times"/>
              </w:rPr>
            </w:pPr>
            <w:r w:rsidRPr="002C64D9">
              <w:rPr>
                <w:rFonts w:ascii="Times" w:hAnsi="Times"/>
              </w:rPr>
              <w:t xml:space="preserve">The Publisher will use reasonable efforts to maintain an archive of its entire electronic journal content. In particular, the Publisher maintains three complete and continuously updated mirror sites for </w:t>
            </w:r>
            <w:proofErr w:type="gramStart"/>
            <w:r w:rsidRPr="002C64D9">
              <w:rPr>
                <w:rFonts w:ascii="Times" w:hAnsi="Times"/>
              </w:rPr>
              <w:t>all of</w:t>
            </w:r>
            <w:proofErr w:type="gramEnd"/>
            <w:r w:rsidRPr="002C64D9">
              <w:rPr>
                <w:rFonts w:ascii="Times" w:hAnsi="Times"/>
              </w:rPr>
              <w:t xml:space="preserve"> its content from the present back to 1893, distributed widely across the United States, and also deposits the full Publisher’s content with Portico. </w:t>
            </w:r>
          </w:p>
          <w:p w14:paraId="081B567C" w14:textId="77777777" w:rsidR="00810786" w:rsidRPr="002C64D9" w:rsidRDefault="00810786" w:rsidP="008C0F67">
            <w:pPr>
              <w:outlineLvl w:val="0"/>
              <w:rPr>
                <w:rFonts w:ascii="Times" w:hAnsi="Times"/>
              </w:rPr>
            </w:pPr>
          </w:p>
        </w:tc>
      </w:tr>
      <w:tr w:rsidR="00810786" w14:paraId="38F606DB" w14:textId="77777777" w:rsidTr="00AB37C4">
        <w:trPr>
          <w:gridAfter w:val="1"/>
          <w:wAfter w:w="139" w:type="dxa"/>
        </w:trPr>
        <w:tc>
          <w:tcPr>
            <w:tcW w:w="4540" w:type="dxa"/>
            <w:gridSpan w:val="3"/>
          </w:tcPr>
          <w:p w14:paraId="50FFEA65" w14:textId="64156AFE" w:rsidR="00810786" w:rsidRPr="00310E74" w:rsidRDefault="00810786" w:rsidP="008C0F67">
            <w:pPr>
              <w:rPr>
                <w:rFonts w:eastAsia="Times New Roman"/>
                <w:lang w:val="fr-FR"/>
              </w:rPr>
            </w:pPr>
            <w:r>
              <w:rPr>
                <w:rFonts w:eastAsia="Times New Roman"/>
                <w:lang w:val="fr-FR"/>
              </w:rPr>
              <w:t xml:space="preserve">Les Éléments sous licence archivés sont produits par l'Éditeur sous la forme d’une collection PDF comprenant tous les articles publiés chaque année. Les fichiers, distribués sur </w:t>
            </w:r>
            <w:r w:rsidR="00AB37C4">
              <w:rPr>
                <w:rFonts w:eastAsia="Times New Roman"/>
                <w:lang w:val="fr-FR"/>
              </w:rPr>
              <w:t>DVDs</w:t>
            </w:r>
            <w:r>
              <w:rPr>
                <w:rFonts w:eastAsia="Times New Roman"/>
                <w:lang w:val="fr-FR"/>
              </w:rPr>
              <w:t>, peuvent être achetés et hébergés sur le serveur local de l'Établissement. L'utilisation des Éléments sous licence archivés reste soumise aux Termes et conditions du présent Accord.</w:t>
            </w:r>
          </w:p>
          <w:p w14:paraId="04CFF3AB"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38C3ABD5" w14:textId="77777777" w:rsidR="00810786" w:rsidRPr="002C64D9" w:rsidRDefault="00810786" w:rsidP="008C0F67">
            <w:pPr>
              <w:autoSpaceDE w:val="0"/>
              <w:autoSpaceDN w:val="0"/>
              <w:adjustRightInd w:val="0"/>
              <w:rPr>
                <w:rFonts w:ascii="Times" w:hAnsi="Times"/>
              </w:rPr>
            </w:pPr>
            <w:r w:rsidRPr="002C64D9">
              <w:rPr>
                <w:rFonts w:ascii="Times" w:hAnsi="Times"/>
              </w:rPr>
              <w:t>The archived Licensed Materials are produced by the Publisher as a PDF collection of all articles published each year. The files, distributed on</w:t>
            </w:r>
            <w:r>
              <w:rPr>
                <w:rFonts w:ascii="Times" w:hAnsi="Times"/>
              </w:rPr>
              <w:t xml:space="preserve"> DVDs</w:t>
            </w:r>
            <w:r w:rsidRPr="002C64D9">
              <w:rPr>
                <w:rFonts w:ascii="Times" w:hAnsi="Times"/>
              </w:rPr>
              <w:t xml:space="preserve">, can be purchased and mounted on the Institution’s local server. The use of the archived Licensed Materials remains subject to the terms and conditions of this Agreement.  </w:t>
            </w:r>
          </w:p>
          <w:p w14:paraId="45A3D382" w14:textId="77777777" w:rsidR="00810786" w:rsidRPr="002C64D9" w:rsidRDefault="00810786" w:rsidP="008C0F67">
            <w:pPr>
              <w:outlineLvl w:val="0"/>
              <w:rPr>
                <w:rFonts w:ascii="Times" w:hAnsi="Times"/>
              </w:rPr>
            </w:pPr>
          </w:p>
        </w:tc>
      </w:tr>
      <w:tr w:rsidR="00810786" w14:paraId="1C466F46" w14:textId="77777777" w:rsidTr="00AB37C4">
        <w:trPr>
          <w:gridAfter w:val="1"/>
          <w:wAfter w:w="139" w:type="dxa"/>
        </w:trPr>
        <w:tc>
          <w:tcPr>
            <w:tcW w:w="4540" w:type="dxa"/>
            <w:gridSpan w:val="3"/>
          </w:tcPr>
          <w:p w14:paraId="5171D739" w14:textId="77777777" w:rsidR="00810786" w:rsidRDefault="00810786" w:rsidP="008C0F67">
            <w:pPr>
              <w:rPr>
                <w:rFonts w:eastAsia="Times New Roman"/>
              </w:rPr>
            </w:pPr>
            <w:r>
              <w:rPr>
                <w:rStyle w:val="shorttext"/>
                <w:rFonts w:eastAsia="Times New Roman"/>
                <w:lang w:val="fr-FR"/>
              </w:rPr>
              <w:t>8. GARANTIES DE L'ÉTABLISSEMENT</w:t>
            </w:r>
          </w:p>
          <w:p w14:paraId="175A937B" w14:textId="77777777" w:rsidR="00810786" w:rsidRDefault="00810786" w:rsidP="008C0F67">
            <w:pPr>
              <w:autoSpaceDE w:val="0"/>
              <w:autoSpaceDN w:val="0"/>
              <w:adjustRightInd w:val="0"/>
              <w:jc w:val="center"/>
              <w:outlineLvl w:val="0"/>
              <w:rPr>
                <w:rFonts w:ascii="Times" w:hAnsi="Times"/>
                <w:b/>
              </w:rPr>
            </w:pPr>
          </w:p>
        </w:tc>
        <w:tc>
          <w:tcPr>
            <w:tcW w:w="5040" w:type="dxa"/>
          </w:tcPr>
          <w:p w14:paraId="08D88D22" w14:textId="77777777" w:rsidR="00810786" w:rsidRPr="002C64D9" w:rsidRDefault="00810786" w:rsidP="008C0F67">
            <w:pPr>
              <w:rPr>
                <w:rFonts w:ascii="Times" w:hAnsi="Times"/>
                <w:b/>
              </w:rPr>
            </w:pPr>
            <w:r w:rsidRPr="002C64D9">
              <w:rPr>
                <w:rFonts w:ascii="Times" w:hAnsi="Times"/>
              </w:rPr>
              <w:t xml:space="preserve">8.     </w:t>
            </w:r>
            <w:r w:rsidRPr="002C64D9">
              <w:rPr>
                <w:rFonts w:ascii="Times" w:hAnsi="Times"/>
              </w:rPr>
              <w:tab/>
              <w:t>INSTITUTION WARRANTS</w:t>
            </w:r>
          </w:p>
          <w:p w14:paraId="76AB14B6" w14:textId="77777777" w:rsidR="00810786" w:rsidRPr="002C64D9" w:rsidRDefault="00810786" w:rsidP="008C0F67">
            <w:pPr>
              <w:outlineLvl w:val="0"/>
              <w:rPr>
                <w:rFonts w:ascii="Times" w:hAnsi="Times"/>
              </w:rPr>
            </w:pPr>
          </w:p>
        </w:tc>
      </w:tr>
      <w:tr w:rsidR="00810786" w14:paraId="15C5E1B2" w14:textId="77777777" w:rsidTr="00AB37C4">
        <w:trPr>
          <w:gridAfter w:val="1"/>
          <w:wAfter w:w="139" w:type="dxa"/>
        </w:trPr>
        <w:tc>
          <w:tcPr>
            <w:tcW w:w="4540" w:type="dxa"/>
            <w:gridSpan w:val="3"/>
          </w:tcPr>
          <w:p w14:paraId="55278C26" w14:textId="77777777" w:rsidR="00810786" w:rsidRPr="00310E74" w:rsidRDefault="00810786" w:rsidP="008C0F67">
            <w:pPr>
              <w:rPr>
                <w:rFonts w:eastAsia="Times New Roman"/>
                <w:lang w:val="fr-FR"/>
              </w:rPr>
            </w:pPr>
            <w:r>
              <w:rPr>
                <w:rFonts w:eastAsia="Times New Roman"/>
                <w:lang w:val="fr-FR"/>
              </w:rPr>
              <w:t xml:space="preserve">a. Sous réserve de la loi applicable, l'Établissement accepte d'indemniser, de défendre et de dégager la responsabilité de l’Éditeur  en cas de perte, dommage, frais, responsabilité et dépenses (y compris les frais juridiques et professionnels raisonnables) découlant de toute réclamation ou action judiciaire intentée contre l'Éditeur  en lien, de quelque manière que ce soit,  avec l'utilisation des Éléments  sous licence par l’établissement ou par les Utilisateurs autorisés ou découlant de l'incapacité de l'établissement à s'acquitter de ses obligations en relation avec le présent Accord, à condition que rien dans le présent </w:t>
            </w:r>
            <w:r>
              <w:rPr>
                <w:rFonts w:eastAsia="Times New Roman"/>
                <w:lang w:val="fr-FR"/>
              </w:rPr>
              <w:lastRenderedPageBreak/>
              <w:t>Accord  ne rende l’établissement responsable de la violation des  termes de l'Accord par  un Utilisateur autorisé dans le cas où l’établissement n'aurait pas causé, aidé sciemment ou toléré la poursuite de cette violation  après avoir pris connaissance d'une violation effective.</w:t>
            </w:r>
          </w:p>
          <w:p w14:paraId="69385EBA"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3296E601" w14:textId="77777777" w:rsidR="00810786" w:rsidRPr="002C64D9" w:rsidRDefault="00810786" w:rsidP="008C0F67">
            <w:pPr>
              <w:pStyle w:val="ListParagraph"/>
              <w:numPr>
                <w:ilvl w:val="1"/>
                <w:numId w:val="2"/>
              </w:numPr>
              <w:ind w:hanging="720"/>
              <w:rPr>
                <w:rFonts w:ascii="Times" w:hAnsi="Times"/>
              </w:rPr>
            </w:pPr>
            <w:r w:rsidRPr="002C64D9">
              <w:rPr>
                <w:rFonts w:ascii="Times" w:hAnsi="Times"/>
              </w:rPr>
              <w:lastRenderedPageBreak/>
              <w:t xml:space="preserve">Subject to applicable law, the Institution agrees to indemnify, defend and hold the Publisher harmless from and against any loss, damage, costs, liability and expenses (including reasonable legal and professional fees) arising out of any claim or legal action taken against the Publisher related to or in any way connected with any use of the Licensed Materials by the Institution or Authorized Users or any failure by the Institution to perform its obligations in relation to this </w:t>
            </w:r>
            <w:r w:rsidRPr="002C64D9">
              <w:rPr>
                <w:rFonts w:ascii="Times" w:hAnsi="Times"/>
              </w:rPr>
              <w:lastRenderedPageBreak/>
              <w:t>Agreement, provided that nothing in this Agreement shall make the Institution liable for breach of the terms of the Agreement by any authorized user provided that the Institution did not cause, knowingly assist or condone the continuation of such breach to continue after becoming aware of an actual breach having occurred.</w:t>
            </w:r>
          </w:p>
          <w:p w14:paraId="6202856F" w14:textId="77777777" w:rsidR="00810786" w:rsidRPr="002C64D9" w:rsidRDefault="00810786" w:rsidP="008C0F67">
            <w:pPr>
              <w:outlineLvl w:val="0"/>
              <w:rPr>
                <w:rFonts w:ascii="Times" w:hAnsi="Times"/>
              </w:rPr>
            </w:pPr>
          </w:p>
        </w:tc>
      </w:tr>
      <w:tr w:rsidR="00810786" w14:paraId="62255940" w14:textId="77777777" w:rsidTr="00AB37C4">
        <w:trPr>
          <w:gridAfter w:val="1"/>
          <w:wAfter w:w="139" w:type="dxa"/>
        </w:trPr>
        <w:tc>
          <w:tcPr>
            <w:tcW w:w="4540" w:type="dxa"/>
            <w:gridSpan w:val="3"/>
          </w:tcPr>
          <w:p w14:paraId="6370327E" w14:textId="77777777" w:rsidR="00810786" w:rsidRDefault="00810786" w:rsidP="008C0F67">
            <w:pPr>
              <w:rPr>
                <w:rFonts w:eastAsia="Times New Roman"/>
              </w:rPr>
            </w:pPr>
            <w:r>
              <w:rPr>
                <w:rStyle w:val="shorttext"/>
                <w:rFonts w:eastAsia="Times New Roman"/>
                <w:lang w:val="fr-FR"/>
              </w:rPr>
              <w:lastRenderedPageBreak/>
              <w:t xml:space="preserve">b. L'établissement </w:t>
            </w:r>
            <w:proofErr w:type="gramStart"/>
            <w:r>
              <w:rPr>
                <w:rStyle w:val="shorttext"/>
                <w:rFonts w:eastAsia="Times New Roman"/>
                <w:lang w:val="fr-FR"/>
              </w:rPr>
              <w:t>doit:</w:t>
            </w:r>
            <w:proofErr w:type="gramEnd"/>
          </w:p>
          <w:p w14:paraId="624DFAE4" w14:textId="77777777" w:rsidR="00810786" w:rsidRDefault="00810786" w:rsidP="008C0F67">
            <w:pPr>
              <w:autoSpaceDE w:val="0"/>
              <w:autoSpaceDN w:val="0"/>
              <w:adjustRightInd w:val="0"/>
              <w:jc w:val="center"/>
              <w:outlineLvl w:val="0"/>
              <w:rPr>
                <w:rFonts w:ascii="Times" w:hAnsi="Times"/>
                <w:b/>
              </w:rPr>
            </w:pPr>
          </w:p>
        </w:tc>
        <w:tc>
          <w:tcPr>
            <w:tcW w:w="5040" w:type="dxa"/>
          </w:tcPr>
          <w:p w14:paraId="649EE4FA" w14:textId="77777777" w:rsidR="00810786" w:rsidRPr="002C64D9" w:rsidRDefault="00810786" w:rsidP="008C0F67">
            <w:pPr>
              <w:pStyle w:val="ListParagraph"/>
              <w:numPr>
                <w:ilvl w:val="1"/>
                <w:numId w:val="2"/>
              </w:numPr>
              <w:ind w:hanging="720"/>
              <w:rPr>
                <w:rFonts w:ascii="Times" w:hAnsi="Times"/>
              </w:rPr>
            </w:pPr>
            <w:r w:rsidRPr="002C64D9">
              <w:rPr>
                <w:rFonts w:ascii="Times" w:hAnsi="Times"/>
              </w:rPr>
              <w:t>The Institution shall:</w:t>
            </w:r>
          </w:p>
          <w:p w14:paraId="3EC33718" w14:textId="77777777" w:rsidR="00810786" w:rsidRPr="002C64D9" w:rsidRDefault="00810786" w:rsidP="008C0F67">
            <w:pPr>
              <w:outlineLvl w:val="0"/>
              <w:rPr>
                <w:rFonts w:ascii="Times" w:hAnsi="Times"/>
              </w:rPr>
            </w:pPr>
          </w:p>
        </w:tc>
      </w:tr>
      <w:tr w:rsidR="00810786" w14:paraId="586892BF" w14:textId="77777777" w:rsidTr="00AB37C4">
        <w:trPr>
          <w:gridAfter w:val="1"/>
          <w:wAfter w:w="139" w:type="dxa"/>
        </w:trPr>
        <w:tc>
          <w:tcPr>
            <w:tcW w:w="4540" w:type="dxa"/>
            <w:gridSpan w:val="3"/>
          </w:tcPr>
          <w:p w14:paraId="4DDDDBAB" w14:textId="77777777" w:rsidR="00810786" w:rsidRPr="00310E74" w:rsidRDefault="00810786" w:rsidP="008C0F67">
            <w:pPr>
              <w:rPr>
                <w:rFonts w:eastAsia="Times New Roman"/>
                <w:lang w:val="fr-FR"/>
              </w:rPr>
            </w:pPr>
            <w:r>
              <w:rPr>
                <w:rFonts w:eastAsia="Times New Roman"/>
                <w:lang w:val="fr-FR"/>
              </w:rPr>
              <w:t xml:space="preserve">1. faire son possible pour s'assurer que tous les Utilisateurs autorisés sont conscients de l'importance de respecter les droits de propriété intellectuelle dans les Éléments sous licence et des Termes et conditions de cet Accord et faire son possible pour informer les Utilisateurs autorisés des Termes et conditions de cet Accord, ainsi que prendre des mesures pour protéger les </w:t>
            </w:r>
            <w:proofErr w:type="gramStart"/>
            <w:r>
              <w:rPr>
                <w:rFonts w:eastAsia="Times New Roman"/>
                <w:lang w:val="fr-FR"/>
              </w:rPr>
              <w:t>Éléments  sous</w:t>
            </w:r>
            <w:proofErr w:type="gramEnd"/>
            <w:r>
              <w:rPr>
                <w:rFonts w:eastAsia="Times New Roman"/>
                <w:lang w:val="fr-FR"/>
              </w:rPr>
              <w:t xml:space="preserve"> licence contre toute utilisation non autorisée ou toute autre violation du présent Accord.</w:t>
            </w:r>
          </w:p>
          <w:p w14:paraId="53410CC8"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01943073" w14:textId="77777777" w:rsidR="00810786" w:rsidRPr="002C64D9" w:rsidRDefault="00810786" w:rsidP="008C0F67">
            <w:pPr>
              <w:pStyle w:val="ListParagraph"/>
              <w:numPr>
                <w:ilvl w:val="0"/>
                <w:numId w:val="6"/>
              </w:numPr>
              <w:rPr>
                <w:rFonts w:ascii="Times" w:hAnsi="Times"/>
              </w:rPr>
            </w:pPr>
            <w:r w:rsidRPr="002C64D9">
              <w:rPr>
                <w:rFonts w:ascii="Times" w:hAnsi="Times"/>
              </w:rPr>
              <w:t xml:space="preserve">use reasonable efforts to ensure that all Authorized Users are aware of the importance of respecting the intellectual property rights in the Licensed Materials and of the terms and conditions of this </w:t>
            </w:r>
            <w:proofErr w:type="gramStart"/>
            <w:r w:rsidRPr="002C64D9">
              <w:rPr>
                <w:rFonts w:ascii="Times" w:hAnsi="Times"/>
              </w:rPr>
              <w:t>Agreement, and</w:t>
            </w:r>
            <w:proofErr w:type="gramEnd"/>
            <w:r w:rsidRPr="002C64D9">
              <w:rPr>
                <w:rFonts w:ascii="Times" w:hAnsi="Times"/>
              </w:rPr>
              <w:t xml:space="preserve"> use reasonable efforts to notify Authorized Users of the terms and conditions of this Agreement and take steps to protect the Licensed Materials from unauthorized use or other breach of this Agreement.</w:t>
            </w:r>
          </w:p>
          <w:p w14:paraId="2D134C73" w14:textId="77777777" w:rsidR="00810786" w:rsidRPr="002C64D9" w:rsidRDefault="00810786" w:rsidP="008C0F67">
            <w:pPr>
              <w:pStyle w:val="ListParagraph"/>
              <w:ind w:left="1440"/>
              <w:rPr>
                <w:rFonts w:ascii="Times" w:hAnsi="Times"/>
              </w:rPr>
            </w:pPr>
          </w:p>
        </w:tc>
      </w:tr>
      <w:tr w:rsidR="00810786" w14:paraId="64B1EABB" w14:textId="77777777" w:rsidTr="00AB37C4">
        <w:trPr>
          <w:gridAfter w:val="1"/>
          <w:wAfter w:w="139" w:type="dxa"/>
        </w:trPr>
        <w:tc>
          <w:tcPr>
            <w:tcW w:w="4540" w:type="dxa"/>
            <w:gridSpan w:val="3"/>
          </w:tcPr>
          <w:p w14:paraId="3ED28CDB" w14:textId="77777777" w:rsidR="00810786" w:rsidRPr="00310E74" w:rsidRDefault="00810786" w:rsidP="008C0F67">
            <w:pPr>
              <w:rPr>
                <w:rFonts w:eastAsia="Times New Roman"/>
                <w:lang w:val="fr-FR"/>
              </w:rPr>
            </w:pPr>
            <w:r>
              <w:rPr>
                <w:rFonts w:eastAsia="Times New Roman"/>
                <w:lang w:val="fr-FR"/>
              </w:rPr>
              <w:t xml:space="preserve">2. faire son possible pour surveiller la conformité de l’usage et, </w:t>
            </w:r>
            <w:r>
              <w:rPr>
                <w:rFonts w:eastAsia="Times New Roman"/>
                <w:lang w:val="fr-FR"/>
              </w:rPr>
              <w:br/>
              <w:t>lorsqu’il prend connaissance d'un usage non autorisé ou d'une autre infraction, en informer immédiatement l'Éditeur et prendre toutes les mesures raisonnables et appropriées, afin de s'assurer que cette activité cesse et d'éviter toute récidive.</w:t>
            </w:r>
          </w:p>
          <w:p w14:paraId="2E72792A"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789EFE4C" w14:textId="77777777" w:rsidR="00810786" w:rsidRPr="002C64D9" w:rsidRDefault="00810786" w:rsidP="008C0F67">
            <w:pPr>
              <w:pStyle w:val="ListParagraph"/>
              <w:numPr>
                <w:ilvl w:val="0"/>
                <w:numId w:val="6"/>
              </w:numPr>
              <w:rPr>
                <w:rFonts w:ascii="Times" w:hAnsi="Times"/>
              </w:rPr>
            </w:pPr>
            <w:r w:rsidRPr="002C64D9">
              <w:rPr>
                <w:rFonts w:ascii="Times" w:hAnsi="Times"/>
              </w:rPr>
              <w:t xml:space="preserve">use reasonable efforts to monitor compliance and immediately </w:t>
            </w:r>
            <w:r w:rsidRPr="002C64D9">
              <w:rPr>
                <w:rFonts w:ascii="Times" w:hAnsi="Times"/>
              </w:rPr>
              <w:tab/>
              <w:t xml:space="preserve"> </w:t>
            </w:r>
          </w:p>
          <w:p w14:paraId="068E92BD" w14:textId="77777777" w:rsidR="00810786" w:rsidRPr="002C64D9" w:rsidRDefault="00810786" w:rsidP="008C0F67">
            <w:pPr>
              <w:ind w:left="1800"/>
              <w:rPr>
                <w:rFonts w:ascii="Times" w:hAnsi="Times"/>
              </w:rPr>
            </w:pPr>
            <w:r w:rsidRPr="002C64D9">
              <w:rPr>
                <w:rFonts w:ascii="Times" w:hAnsi="Times"/>
              </w:rPr>
              <w:t xml:space="preserve">upon becoming aware of any unauthorized use or other </w:t>
            </w:r>
            <w:proofErr w:type="gramStart"/>
            <w:r w:rsidRPr="002C64D9">
              <w:rPr>
                <w:rFonts w:ascii="Times" w:hAnsi="Times"/>
              </w:rPr>
              <w:t xml:space="preserve">breach,   </w:t>
            </w:r>
            <w:proofErr w:type="gramEnd"/>
            <w:r w:rsidRPr="002C64D9">
              <w:rPr>
                <w:rFonts w:ascii="Times" w:hAnsi="Times"/>
              </w:rPr>
              <w:t>inform the Publisher and take all reasonable and appropriate steps, both to ensure that such activity ceases and to prevent any recurrence.</w:t>
            </w:r>
          </w:p>
          <w:p w14:paraId="26A00A25" w14:textId="77777777" w:rsidR="00810786" w:rsidRPr="002C64D9" w:rsidRDefault="00810786" w:rsidP="008C0F67">
            <w:pPr>
              <w:pStyle w:val="ListParagraph"/>
              <w:ind w:left="1440"/>
              <w:rPr>
                <w:rFonts w:ascii="Times" w:hAnsi="Times"/>
              </w:rPr>
            </w:pPr>
          </w:p>
        </w:tc>
      </w:tr>
      <w:tr w:rsidR="00810786" w14:paraId="4E43FF4E" w14:textId="77777777" w:rsidTr="00AB37C4">
        <w:trPr>
          <w:gridAfter w:val="1"/>
          <w:wAfter w:w="139" w:type="dxa"/>
        </w:trPr>
        <w:tc>
          <w:tcPr>
            <w:tcW w:w="4540" w:type="dxa"/>
            <w:gridSpan w:val="3"/>
          </w:tcPr>
          <w:p w14:paraId="1886F81B" w14:textId="77777777" w:rsidR="00810786" w:rsidRDefault="00810786" w:rsidP="008C0F67">
            <w:pPr>
              <w:rPr>
                <w:rFonts w:eastAsia="Times New Roman"/>
              </w:rPr>
            </w:pPr>
            <w:r>
              <w:rPr>
                <w:rStyle w:val="shorttext"/>
                <w:rFonts w:eastAsia="Times New Roman"/>
                <w:lang w:val="fr-FR"/>
              </w:rPr>
              <w:t>9. GARANTIES DE L'ÉDITEUR</w:t>
            </w:r>
          </w:p>
          <w:p w14:paraId="0CE8D411" w14:textId="77777777" w:rsidR="00810786" w:rsidRDefault="00810786" w:rsidP="008C0F67">
            <w:pPr>
              <w:autoSpaceDE w:val="0"/>
              <w:autoSpaceDN w:val="0"/>
              <w:adjustRightInd w:val="0"/>
              <w:jc w:val="center"/>
              <w:outlineLvl w:val="0"/>
              <w:rPr>
                <w:rFonts w:ascii="Times" w:hAnsi="Times"/>
                <w:b/>
              </w:rPr>
            </w:pPr>
          </w:p>
        </w:tc>
        <w:tc>
          <w:tcPr>
            <w:tcW w:w="5040" w:type="dxa"/>
          </w:tcPr>
          <w:p w14:paraId="5B1C42C0" w14:textId="77777777" w:rsidR="00810786" w:rsidRPr="002C64D9" w:rsidRDefault="00810786" w:rsidP="008C0F67">
            <w:pPr>
              <w:rPr>
                <w:rFonts w:ascii="Times" w:hAnsi="Times"/>
                <w:b/>
              </w:rPr>
            </w:pPr>
            <w:r w:rsidRPr="002C64D9">
              <w:rPr>
                <w:rFonts w:ascii="Times" w:hAnsi="Times"/>
              </w:rPr>
              <w:t>9.</w:t>
            </w:r>
            <w:r w:rsidRPr="002C64D9">
              <w:rPr>
                <w:rFonts w:ascii="Times" w:hAnsi="Times"/>
              </w:rPr>
              <w:tab/>
              <w:t>PUBLISHER WARRANTS</w:t>
            </w:r>
          </w:p>
          <w:p w14:paraId="6639B0E4" w14:textId="77777777" w:rsidR="00810786" w:rsidRPr="002C64D9" w:rsidRDefault="00810786" w:rsidP="008C0F67">
            <w:pPr>
              <w:pStyle w:val="ListParagraph"/>
              <w:ind w:left="1440"/>
              <w:rPr>
                <w:rFonts w:ascii="Times" w:hAnsi="Times"/>
              </w:rPr>
            </w:pPr>
          </w:p>
        </w:tc>
      </w:tr>
      <w:tr w:rsidR="00810786" w14:paraId="19E63F09" w14:textId="77777777" w:rsidTr="00AB37C4">
        <w:trPr>
          <w:gridAfter w:val="1"/>
          <w:wAfter w:w="139" w:type="dxa"/>
        </w:trPr>
        <w:tc>
          <w:tcPr>
            <w:tcW w:w="4540" w:type="dxa"/>
            <w:gridSpan w:val="3"/>
          </w:tcPr>
          <w:p w14:paraId="21A6436E" w14:textId="77777777" w:rsidR="00810786" w:rsidRPr="00310E74" w:rsidRDefault="00810786" w:rsidP="008C0F67">
            <w:pPr>
              <w:rPr>
                <w:rFonts w:eastAsia="Times New Roman"/>
                <w:lang w:val="fr-FR"/>
              </w:rPr>
            </w:pPr>
            <w:r>
              <w:rPr>
                <w:rFonts w:eastAsia="Times New Roman"/>
                <w:lang w:val="fr-FR"/>
              </w:rPr>
              <w:t xml:space="preserve">a. L'Éditeur garantit à l’Établissement que les Éléments sous licence ne portent pas atteinte aux droits d'auteur ou à tout autre droit de propriété intellectuelle de qui que ce </w:t>
            </w:r>
            <w:r>
              <w:rPr>
                <w:rFonts w:eastAsia="Times New Roman"/>
                <w:lang w:val="fr-FR"/>
              </w:rPr>
              <w:lastRenderedPageBreak/>
              <w:t>soit. L'Éditeur doit indemniser et dégager la responsabilité de l’Établissement en cas de perte, dommage, frais, responsabilité et dépenses (y compris les frais juridiques et professionnels raisonnables) découlant de toute action en justice intentée contre l’Établissement sur la base d’une atteinte réelle ou présumée à ces droits. Cette indemnité pourra être réclamée après la résiliation du présent Accord pour quelque raison que ce soit. Cette indemnité ne s'appliquera pas si l’Établissement a modifié les Éléments sous licence d’une façon non autorisée par le présent Accord.</w:t>
            </w:r>
          </w:p>
          <w:p w14:paraId="0275A29D"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75EC17BB" w14:textId="77777777" w:rsidR="00810786" w:rsidRPr="002C64D9" w:rsidRDefault="00810786" w:rsidP="008C0F67">
            <w:pPr>
              <w:pStyle w:val="ListParagraph"/>
              <w:numPr>
                <w:ilvl w:val="1"/>
                <w:numId w:val="3"/>
              </w:numPr>
              <w:rPr>
                <w:rFonts w:ascii="Times" w:hAnsi="Times"/>
              </w:rPr>
            </w:pPr>
            <w:r w:rsidRPr="002C64D9">
              <w:rPr>
                <w:rFonts w:ascii="Times" w:hAnsi="Times"/>
              </w:rPr>
              <w:lastRenderedPageBreak/>
              <w:t xml:space="preserve">The Publisher warrants to the Institution that the Licensed Materials do not infringe the copyright or any other proprietary or intellectual </w:t>
            </w:r>
            <w:r w:rsidRPr="002C64D9">
              <w:rPr>
                <w:rFonts w:ascii="Times" w:hAnsi="Times"/>
              </w:rPr>
              <w:lastRenderedPageBreak/>
              <w:t>property rights of any person.  The Publisher shall indemnify and hold the Institution harmless from and against any loss, damage, costs, liability and expenses (including reasonable legal and professional fees) arising out of any legal action taken against the Institution claiming actual or alleged infringement of such rights.  This indemnity shall survive the termination of this Agreement for any reason. This indemnity shall not apply if the Institution has amended the Licensed Materials in any way not permitted by this Agreement.</w:t>
            </w:r>
          </w:p>
          <w:p w14:paraId="7D5751B3" w14:textId="77777777" w:rsidR="00810786" w:rsidRPr="002C64D9" w:rsidRDefault="00810786" w:rsidP="008C0F67">
            <w:pPr>
              <w:pStyle w:val="ListParagraph"/>
              <w:ind w:left="1440"/>
              <w:rPr>
                <w:rFonts w:ascii="Times" w:hAnsi="Times"/>
              </w:rPr>
            </w:pPr>
          </w:p>
        </w:tc>
      </w:tr>
      <w:tr w:rsidR="00810786" w14:paraId="1207687F" w14:textId="77777777" w:rsidTr="00AB37C4">
        <w:trPr>
          <w:gridAfter w:val="1"/>
          <w:wAfter w:w="139" w:type="dxa"/>
          <w:trHeight w:val="566"/>
        </w:trPr>
        <w:tc>
          <w:tcPr>
            <w:tcW w:w="4540" w:type="dxa"/>
            <w:gridSpan w:val="3"/>
          </w:tcPr>
          <w:p w14:paraId="310CEB40" w14:textId="77777777" w:rsidR="00810786" w:rsidRDefault="00810786" w:rsidP="008C0F67">
            <w:pPr>
              <w:rPr>
                <w:rFonts w:eastAsia="Times New Roman"/>
              </w:rPr>
            </w:pPr>
            <w:r w:rsidRPr="00D10C02">
              <w:rPr>
                <w:rFonts w:ascii="Times" w:hAnsi="Times"/>
              </w:rPr>
              <w:lastRenderedPageBreak/>
              <w:t>b.</w:t>
            </w:r>
            <w:r>
              <w:rPr>
                <w:rFonts w:ascii="Times" w:hAnsi="Times"/>
                <w:b/>
              </w:rPr>
              <w:t xml:space="preserve"> </w:t>
            </w:r>
            <w:r>
              <w:rPr>
                <w:rStyle w:val="shorttext"/>
                <w:rFonts w:eastAsia="Times New Roman"/>
                <w:lang w:val="fr-FR"/>
              </w:rPr>
              <w:t>L'Éditeur doit:</w:t>
            </w:r>
          </w:p>
          <w:p w14:paraId="57A9CBD1" w14:textId="77777777" w:rsidR="00810786" w:rsidRDefault="00810786" w:rsidP="008C0F67">
            <w:pPr>
              <w:autoSpaceDE w:val="0"/>
              <w:autoSpaceDN w:val="0"/>
              <w:adjustRightInd w:val="0"/>
              <w:jc w:val="center"/>
              <w:outlineLvl w:val="0"/>
              <w:rPr>
                <w:rFonts w:ascii="Times" w:hAnsi="Times"/>
                <w:b/>
              </w:rPr>
            </w:pPr>
          </w:p>
        </w:tc>
        <w:tc>
          <w:tcPr>
            <w:tcW w:w="5040" w:type="dxa"/>
          </w:tcPr>
          <w:p w14:paraId="27FCFB67" w14:textId="77777777" w:rsidR="00810786" w:rsidRPr="002C64D9" w:rsidRDefault="00810786" w:rsidP="008C0F67">
            <w:pPr>
              <w:pStyle w:val="ListParagraph"/>
              <w:numPr>
                <w:ilvl w:val="1"/>
                <w:numId w:val="3"/>
              </w:numPr>
              <w:rPr>
                <w:rFonts w:ascii="Times" w:hAnsi="Times"/>
              </w:rPr>
            </w:pPr>
            <w:r w:rsidRPr="002C64D9">
              <w:rPr>
                <w:rFonts w:ascii="Times" w:hAnsi="Times"/>
              </w:rPr>
              <w:t>The Publisher shall:</w:t>
            </w:r>
          </w:p>
          <w:p w14:paraId="2F45562A" w14:textId="77777777" w:rsidR="00810786" w:rsidRPr="00564D49" w:rsidRDefault="00810786" w:rsidP="008C0F67">
            <w:pPr>
              <w:rPr>
                <w:rFonts w:ascii="Times" w:hAnsi="Times"/>
              </w:rPr>
            </w:pPr>
          </w:p>
        </w:tc>
      </w:tr>
      <w:tr w:rsidR="00810786" w14:paraId="0BB9E06B" w14:textId="77777777" w:rsidTr="00AB37C4">
        <w:trPr>
          <w:gridAfter w:val="1"/>
          <w:wAfter w:w="139" w:type="dxa"/>
        </w:trPr>
        <w:tc>
          <w:tcPr>
            <w:tcW w:w="4540" w:type="dxa"/>
            <w:gridSpan w:val="3"/>
          </w:tcPr>
          <w:p w14:paraId="41407E71" w14:textId="77777777" w:rsidR="00810786" w:rsidRPr="00310E74" w:rsidRDefault="00810786" w:rsidP="008C0F67">
            <w:pPr>
              <w:rPr>
                <w:rFonts w:eastAsia="Times New Roman"/>
                <w:lang w:val="fr-FR"/>
              </w:rPr>
            </w:pPr>
            <w:r>
              <w:rPr>
                <w:rFonts w:eastAsia="Times New Roman"/>
                <w:lang w:val="fr-FR"/>
              </w:rPr>
              <w:t>1.  faire son possible pour s'assurer que le serveur dispose d'une capacité et d'une bande passante suffisantes pour supporter l'utilisation de l'Établissement à un niveau qui répond aux normes de disponibilité pour les services d'information de portée similaire opérant via le World Wide Web, car ces normes peuvent évoluer pendant la durée du présent Accord.</w:t>
            </w:r>
          </w:p>
          <w:p w14:paraId="623F98A1"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3CCF41B0" w14:textId="77777777" w:rsidR="00810786" w:rsidRPr="002C64D9" w:rsidRDefault="00810786" w:rsidP="008C0F67">
            <w:pPr>
              <w:pStyle w:val="ListParagraph"/>
              <w:numPr>
                <w:ilvl w:val="0"/>
                <w:numId w:val="7"/>
              </w:numPr>
              <w:rPr>
                <w:rFonts w:ascii="Times" w:hAnsi="Times"/>
              </w:rPr>
            </w:pPr>
            <w:r w:rsidRPr="002C64D9">
              <w:rPr>
                <w:rFonts w:ascii="Times" w:hAnsi="Times"/>
              </w:rPr>
              <w:t>use reasonable efforts to ensure that the server has adequate capacity and bandwidth to support the usage of the Institution at a level that meets the standards of availability for information services of similar scope operating via the World Wide Web, as such standards evolve from time to time over the term of this Agreement.</w:t>
            </w:r>
          </w:p>
          <w:p w14:paraId="7617D7AC" w14:textId="77777777" w:rsidR="00810786" w:rsidRPr="00564D49" w:rsidRDefault="00810786" w:rsidP="008C0F67">
            <w:pPr>
              <w:rPr>
                <w:rFonts w:ascii="Times" w:hAnsi="Times"/>
              </w:rPr>
            </w:pPr>
          </w:p>
        </w:tc>
      </w:tr>
      <w:tr w:rsidR="00810786" w14:paraId="0104B389" w14:textId="77777777" w:rsidTr="00AB37C4">
        <w:trPr>
          <w:gridAfter w:val="1"/>
          <w:wAfter w:w="139" w:type="dxa"/>
        </w:trPr>
        <w:tc>
          <w:tcPr>
            <w:tcW w:w="4540" w:type="dxa"/>
            <w:gridSpan w:val="3"/>
          </w:tcPr>
          <w:p w14:paraId="74E310CE" w14:textId="77777777" w:rsidR="00810786" w:rsidRPr="00310E74" w:rsidRDefault="00810786" w:rsidP="008C0F67">
            <w:pPr>
              <w:rPr>
                <w:rFonts w:eastAsia="Times New Roman"/>
                <w:lang w:val="fr-FR"/>
              </w:rPr>
            </w:pPr>
            <w:r>
              <w:rPr>
                <w:rFonts w:eastAsia="Times New Roman"/>
                <w:lang w:val="fr-FR"/>
              </w:rPr>
              <w:t xml:space="preserve">2. faire son possible pour mettre les Éléments sous licence à disposition de l'Établissement et des Utilisateurs autorisés à tout moment et sur la base des 24 heures, sauf pour une maintenance de routine (qui doit être préalablement notifiée à l’Établissement chaque fois que cela est possible), ainsi qu’à rétablir l'accès </w:t>
            </w:r>
            <w:proofErr w:type="gramStart"/>
            <w:r>
              <w:rPr>
                <w:rFonts w:eastAsia="Times New Roman"/>
                <w:lang w:val="fr-FR"/>
              </w:rPr>
              <w:t>aux  Éléments</w:t>
            </w:r>
            <w:proofErr w:type="gramEnd"/>
            <w:r>
              <w:rPr>
                <w:rFonts w:eastAsia="Times New Roman"/>
                <w:lang w:val="fr-FR"/>
              </w:rPr>
              <w:t xml:space="preserve"> sous licence dès que possible en cas d'interruption ou de suspension du service.</w:t>
            </w:r>
          </w:p>
          <w:p w14:paraId="4608A7EC"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551ED097" w14:textId="77777777" w:rsidR="00810786" w:rsidRPr="002C64D9" w:rsidRDefault="00810786" w:rsidP="008C0F67">
            <w:pPr>
              <w:pStyle w:val="ListParagraph"/>
              <w:numPr>
                <w:ilvl w:val="0"/>
                <w:numId w:val="7"/>
              </w:numPr>
              <w:rPr>
                <w:rFonts w:ascii="Times" w:hAnsi="Times"/>
              </w:rPr>
            </w:pPr>
            <w:r w:rsidRPr="002C64D9">
              <w:rPr>
                <w:rFonts w:ascii="Times" w:hAnsi="Times"/>
              </w:rPr>
              <w:t xml:space="preserve">use reasonable efforts to make the Licensed Materials available to the Institution and to Authorized Users at all times and on a </w:t>
            </w:r>
            <w:proofErr w:type="gramStart"/>
            <w:r w:rsidRPr="002C64D9">
              <w:rPr>
                <w:rFonts w:ascii="Times" w:hAnsi="Times"/>
              </w:rPr>
              <w:t>twenty-four hour</w:t>
            </w:r>
            <w:proofErr w:type="gramEnd"/>
            <w:r w:rsidRPr="002C64D9">
              <w:rPr>
                <w:rFonts w:ascii="Times" w:hAnsi="Times"/>
              </w:rPr>
              <w:t xml:space="preserve"> basis, save for routine maintenance (which shall be notified to the Institution in advance wherever possible), and to restore access to the Licensed Materials as soon as possible in the event of an </w:t>
            </w:r>
            <w:r w:rsidRPr="002C64D9">
              <w:rPr>
                <w:rFonts w:ascii="Times" w:hAnsi="Times"/>
              </w:rPr>
              <w:lastRenderedPageBreak/>
              <w:t>interruption or suspension of the service.</w:t>
            </w:r>
          </w:p>
          <w:p w14:paraId="1A35121D" w14:textId="77777777" w:rsidR="00810786" w:rsidRPr="00564D49" w:rsidRDefault="00810786" w:rsidP="008C0F67">
            <w:pPr>
              <w:rPr>
                <w:rFonts w:ascii="Times" w:hAnsi="Times"/>
              </w:rPr>
            </w:pPr>
          </w:p>
        </w:tc>
      </w:tr>
      <w:tr w:rsidR="00810786" w14:paraId="726BF112" w14:textId="77777777" w:rsidTr="00AB37C4">
        <w:trPr>
          <w:gridBefore w:val="1"/>
          <w:wBefore w:w="139" w:type="dxa"/>
        </w:trPr>
        <w:tc>
          <w:tcPr>
            <w:tcW w:w="4248" w:type="dxa"/>
          </w:tcPr>
          <w:p w14:paraId="2C684FCF" w14:textId="77777777" w:rsidR="00810786" w:rsidRPr="004502AB" w:rsidRDefault="00810786" w:rsidP="008C0F67">
            <w:pPr>
              <w:rPr>
                <w:rFonts w:eastAsia="Times New Roman"/>
                <w:lang w:val="fr-FR"/>
              </w:rPr>
            </w:pPr>
            <w:r>
              <w:rPr>
                <w:rFonts w:eastAsia="Times New Roman"/>
                <w:lang w:val="fr-FR"/>
              </w:rPr>
              <w:lastRenderedPageBreak/>
              <w:t xml:space="preserve">a. HORS INDICATION EXPRESSE DANS LE PRÉSENT ACCORD, L'ÉDITEUR NE FAIT AUCUNE REPRÉSENTATION OU GARANTIE D'AUCUNE SORTE, EXPRESSE OU IMPLICITE, Y COMPRIS, MAIS PAS EXCLUSIVEMENT, LES GARANTIES DE </w:t>
            </w:r>
            <w:proofErr w:type="gramStart"/>
            <w:r>
              <w:rPr>
                <w:rFonts w:eastAsia="Times New Roman"/>
                <w:lang w:val="fr-FR"/>
              </w:rPr>
              <w:t>CONCEPTION,  D'EXACTITUDE</w:t>
            </w:r>
            <w:proofErr w:type="gramEnd"/>
            <w:r>
              <w:rPr>
                <w:rFonts w:eastAsia="Times New Roman"/>
                <w:lang w:val="fr-FR"/>
              </w:rPr>
              <w:t xml:space="preserve"> DES INFORMATIONS CONTENUES DANS LES  ÉLÉMENTS SOUS LICENCE, DE QUALITÉ MARCHANDE OU D'ADAPTATION DE L’USAGE À UNE  FIN PARTICULIÈRE. LES </w:t>
            </w:r>
            <w:proofErr w:type="gramStart"/>
            <w:r>
              <w:rPr>
                <w:rFonts w:eastAsia="Times New Roman"/>
                <w:lang w:val="fr-FR"/>
              </w:rPr>
              <w:t>ÉLÉMENTS  SOUS</w:t>
            </w:r>
            <w:proofErr w:type="gramEnd"/>
            <w:r>
              <w:rPr>
                <w:rFonts w:eastAsia="Times New Roman"/>
                <w:lang w:val="fr-FR"/>
              </w:rPr>
              <w:t xml:space="preserve"> LICENCE SONT FOURNIS «EN L'ÉTAT».</w:t>
            </w:r>
          </w:p>
          <w:p w14:paraId="38CA8527" w14:textId="77777777" w:rsidR="00810786" w:rsidRPr="004502AB" w:rsidRDefault="00810786" w:rsidP="008C0F67">
            <w:pPr>
              <w:autoSpaceDE w:val="0"/>
              <w:autoSpaceDN w:val="0"/>
              <w:adjustRightInd w:val="0"/>
              <w:jc w:val="center"/>
              <w:outlineLvl w:val="0"/>
              <w:rPr>
                <w:rFonts w:ascii="Times" w:hAnsi="Times"/>
                <w:b/>
                <w:lang w:val="fr-FR"/>
              </w:rPr>
            </w:pPr>
          </w:p>
        </w:tc>
        <w:tc>
          <w:tcPr>
            <w:tcW w:w="5332" w:type="dxa"/>
            <w:gridSpan w:val="3"/>
          </w:tcPr>
          <w:p w14:paraId="4C62FD0D" w14:textId="77777777" w:rsidR="00810786" w:rsidRPr="002C64D9" w:rsidRDefault="00810786" w:rsidP="00AB37C4">
            <w:pPr>
              <w:pStyle w:val="ListParagraph"/>
              <w:numPr>
                <w:ilvl w:val="1"/>
                <w:numId w:val="7"/>
              </w:numPr>
              <w:rPr>
                <w:rFonts w:ascii="Times" w:hAnsi="Times"/>
              </w:rPr>
            </w:pPr>
            <w:r w:rsidRPr="002C64D9">
              <w:rPr>
                <w:rFonts w:ascii="Times" w:hAnsi="Times"/>
              </w:rPr>
              <w:t>EXCEPT AS EXPRESSLY PROVIDED IN THIS AGREEMENT, THE PUBLISHER MAKES NO REPRESENTATIONS OR WARRANTIES OF ANY KIND, EXPRESS OR IMPLIED, INCLUDING, BUT NOT LIMITED TO, WARRANTIES OF DESIGN, ACCURACY OF THE INFORMATION CONTAINED IN THE LICENSED MATERIALS, MERCHANTABILITY OR FITNESS OF USE FOR A PARTICULAR PURPOSE.  THE LICENSED MATERIALS ARE SUPPLIED ‘AS IS’.</w:t>
            </w:r>
          </w:p>
          <w:p w14:paraId="0C92AFB9" w14:textId="77777777" w:rsidR="00810786" w:rsidRPr="00564D49" w:rsidRDefault="00810786" w:rsidP="00AB37C4">
            <w:pPr>
              <w:rPr>
                <w:rFonts w:ascii="Times" w:hAnsi="Times"/>
              </w:rPr>
            </w:pPr>
          </w:p>
        </w:tc>
      </w:tr>
      <w:tr w:rsidR="00810786" w14:paraId="30758777" w14:textId="77777777" w:rsidTr="00AB37C4">
        <w:trPr>
          <w:gridAfter w:val="1"/>
          <w:wAfter w:w="139" w:type="dxa"/>
        </w:trPr>
        <w:tc>
          <w:tcPr>
            <w:tcW w:w="4540" w:type="dxa"/>
            <w:gridSpan w:val="3"/>
          </w:tcPr>
          <w:p w14:paraId="320C2777" w14:textId="77777777" w:rsidR="00810786" w:rsidRPr="00310E74" w:rsidRDefault="00810786" w:rsidP="008C0F67">
            <w:pPr>
              <w:rPr>
                <w:rFonts w:eastAsia="Times New Roman"/>
                <w:lang w:val="fr-FR"/>
              </w:rPr>
            </w:pPr>
            <w:r>
              <w:rPr>
                <w:rFonts w:eastAsia="Times New Roman"/>
                <w:lang w:val="fr-FR"/>
              </w:rPr>
              <w:t xml:space="preserve">b. À L'EXCEPTION DES DISPOSITIONS PRÉVUES DANS LE PRÉSENT ACCORD, L'ÉDITEUR NE SAURAIT EN AUCUN CAS ÊTRE TENU RESPONSABLE ENVERS L'INSTITUTION OU TOUTE AUTRE PERSONNE, Y COMPRIS, </w:t>
            </w:r>
            <w:proofErr w:type="gramStart"/>
            <w:r>
              <w:rPr>
                <w:rFonts w:eastAsia="Times New Roman"/>
                <w:lang w:val="fr-FR"/>
              </w:rPr>
              <w:t>MAIS  PAS</w:t>
            </w:r>
            <w:proofErr w:type="gramEnd"/>
            <w:r>
              <w:rPr>
                <w:rFonts w:eastAsia="Times New Roman"/>
                <w:lang w:val="fr-FR"/>
              </w:rPr>
              <w:t xml:space="preserve"> EXCLUSIVEMENT, LES UTILISATEURS AUTORISÉS,  EN CAS DE DOMMAGE PARTICULIER, EXEMPLAIRE, ACCIDENTEL  OU CONSÉCUTIF QUI POURRAIT DÉCOULER DE L'INCAPACITÉ À UTILISER, OU  DE L’USAGE DES ÉLÉMENTS SOUS LICENCE. INDÉPENDAMMENT DE LA CAUSE OU DE LA FORME D'ACTION, </w:t>
            </w:r>
            <w:r>
              <w:rPr>
                <w:rFonts w:eastAsia="Times New Roman"/>
                <w:lang w:val="fr-FR"/>
              </w:rPr>
              <w:lastRenderedPageBreak/>
              <w:t xml:space="preserve">LA RESPONSABILITÉ GLOBALE DE L'ÉDITEUR EN CAS DE RÉCLAMATION, PERTE OU DOMMAGE DÉCOULANT DE QUELQUE VIOLATION QUE CE SOIT DU PRÉSENT ACCORD NE DOIT EN AUCUN CAS DÉPASSER LES FRAIS D'ACCÈS CONSORTIAUX PAYÉS PAR L’ÉTABLISSEMENT À L'ÉDITEUR EN VERTU DE CET ACCORD CONCERNANT LA PÉRIODE DE L'ACCORD DURANT </w:t>
            </w:r>
            <w:proofErr w:type="gramStart"/>
            <w:r>
              <w:rPr>
                <w:rFonts w:eastAsia="Times New Roman"/>
                <w:lang w:val="fr-FR"/>
              </w:rPr>
              <w:t>LAQUELLE  CETTE</w:t>
            </w:r>
            <w:proofErr w:type="gramEnd"/>
            <w:r>
              <w:rPr>
                <w:rFonts w:eastAsia="Times New Roman"/>
                <w:lang w:val="fr-FR"/>
              </w:rPr>
              <w:t xml:space="preserve"> RÉCLAMATION,  CETTE PERTE OU  CES DOMMAGES ONT EU LIEU. LA LIMITATION DE RESPONSABILITÉ QUI PRÉCÈDE ET L'EXCLUSION DE CERTAINS DOMMAGES SONT APPLICABLES INDÉPENDAMMENT DU SUCCÈS OU DE L'EFFICACITÉ D'AUTRES MESURES.</w:t>
            </w:r>
          </w:p>
          <w:p w14:paraId="1752D7AD"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6028BA59" w14:textId="77777777" w:rsidR="00810786" w:rsidRPr="002C64D9" w:rsidRDefault="00810786" w:rsidP="008C0F67">
            <w:pPr>
              <w:pStyle w:val="ListParagraph"/>
              <w:numPr>
                <w:ilvl w:val="1"/>
                <w:numId w:val="7"/>
              </w:numPr>
              <w:rPr>
                <w:rFonts w:ascii="Times" w:hAnsi="Times"/>
              </w:rPr>
            </w:pPr>
            <w:r w:rsidRPr="002C64D9">
              <w:rPr>
                <w:rFonts w:ascii="Times" w:hAnsi="Times"/>
              </w:rPr>
              <w:lastRenderedPageBreak/>
              <w:t xml:space="preserve">EXCEPT AS PROVIDED IN THIS AGREEMENT, UNDER NO CIRCUMSTANCES SHALL THE PUBLISHER BE LIABLE TO THE INSTITUTION OR ANY OTHER PERSON, INCLUDING BUT NOT LIMITED TO AUTHORIZED USERS, FOR ANY SPECIAL, </w:t>
            </w:r>
            <w:r w:rsidRPr="002C64D9">
              <w:rPr>
                <w:rFonts w:ascii="Times" w:hAnsi="Times"/>
              </w:rPr>
              <w:lastRenderedPageBreak/>
              <w:t xml:space="preserve">EXEMPLARY, INCIDENTAL OR CONSEQUENTIAL DAMAGES OF ANY CHARACTER ARISING OUT OF THE INABILITY TO USE, OR THE USE OF, THE LICENSED MATERIALS.  IRRESPECTIVE OF THE CAUSE OR FORM OF ACTION, THE PUBLISHER’S AGGREGATE LIABILITY FOR ANY CLAIMS, LOSSES, OR DAMAGES ARISING OUT OF ANY BREACH OF THIS AGREEMENT SHALL IN NO CIRCUMSTANCES EXCEED THE CONSORTIA ACCESS FEES PAID BY THE INSTITUTION TO THE PUBLISHER UNDER THIS AGREEMENT IN RESPECT OF THE AGREEMENT TERM DURING WHICH SUCH CLAIM, LOSS OR DAMAGE OCCURRED.  THE FOREGOING LIMITATION OF LIABILITY AND EXCLUSION OF CERTAIN DAMAGES SHALL APPLY </w:t>
            </w:r>
            <w:r w:rsidRPr="002C64D9">
              <w:rPr>
                <w:rFonts w:ascii="Times" w:hAnsi="Times"/>
              </w:rPr>
              <w:lastRenderedPageBreak/>
              <w:t>REGARDLESS OF THE SUCCESS OR EFFECTIVENESS OF OTHER REMEDIES.</w:t>
            </w:r>
          </w:p>
          <w:p w14:paraId="1581D282" w14:textId="77777777" w:rsidR="00810786" w:rsidRPr="00564D49" w:rsidRDefault="00810786" w:rsidP="008C0F67">
            <w:pPr>
              <w:rPr>
                <w:rFonts w:ascii="Times" w:hAnsi="Times"/>
              </w:rPr>
            </w:pPr>
          </w:p>
        </w:tc>
      </w:tr>
      <w:tr w:rsidR="00810786" w14:paraId="5E120157" w14:textId="77777777" w:rsidTr="00AB37C4">
        <w:trPr>
          <w:gridAfter w:val="1"/>
          <w:wAfter w:w="139" w:type="dxa"/>
        </w:trPr>
        <w:tc>
          <w:tcPr>
            <w:tcW w:w="4540" w:type="dxa"/>
            <w:gridSpan w:val="3"/>
          </w:tcPr>
          <w:p w14:paraId="27DAA996" w14:textId="77777777" w:rsidR="00810786" w:rsidRDefault="00810786" w:rsidP="008C0F67">
            <w:pPr>
              <w:rPr>
                <w:rFonts w:eastAsia="Times New Roman"/>
              </w:rPr>
            </w:pPr>
            <w:r w:rsidRPr="00BF2A59">
              <w:rPr>
                <w:rFonts w:ascii="Times" w:hAnsi="Times"/>
              </w:rPr>
              <w:lastRenderedPageBreak/>
              <w:t>10.</w:t>
            </w:r>
            <w:r>
              <w:rPr>
                <w:rFonts w:ascii="Times" w:hAnsi="Times"/>
                <w:b/>
              </w:rPr>
              <w:t xml:space="preserve">  </w:t>
            </w:r>
            <w:r>
              <w:rPr>
                <w:rStyle w:val="shorttext"/>
                <w:rFonts w:eastAsia="Times New Roman"/>
                <w:lang w:val="fr-FR"/>
              </w:rPr>
              <w:t>RESPONSABILITÉ DES PARTIES.</w:t>
            </w:r>
          </w:p>
          <w:p w14:paraId="0AA8B2AB" w14:textId="77777777" w:rsidR="00810786" w:rsidRDefault="00810786" w:rsidP="008C0F67">
            <w:pPr>
              <w:autoSpaceDE w:val="0"/>
              <w:autoSpaceDN w:val="0"/>
              <w:adjustRightInd w:val="0"/>
              <w:jc w:val="center"/>
              <w:outlineLvl w:val="0"/>
              <w:rPr>
                <w:rFonts w:ascii="Times" w:hAnsi="Times"/>
                <w:b/>
              </w:rPr>
            </w:pPr>
          </w:p>
        </w:tc>
        <w:tc>
          <w:tcPr>
            <w:tcW w:w="5040" w:type="dxa"/>
          </w:tcPr>
          <w:p w14:paraId="04DAEF11" w14:textId="77777777" w:rsidR="00810786" w:rsidRPr="00A8747B" w:rsidRDefault="00810786" w:rsidP="008C0F67">
            <w:pPr>
              <w:pStyle w:val="ListParagraph"/>
              <w:numPr>
                <w:ilvl w:val="0"/>
                <w:numId w:val="10"/>
              </w:numPr>
              <w:ind w:hanging="720"/>
              <w:rPr>
                <w:rFonts w:ascii="Times" w:hAnsi="Times"/>
              </w:rPr>
            </w:pPr>
            <w:r w:rsidRPr="002C64D9">
              <w:rPr>
                <w:rFonts w:ascii="Times" w:hAnsi="Times"/>
              </w:rPr>
              <w:t xml:space="preserve">RESPONSIBILITY BY BOTH PARTIES.  </w:t>
            </w:r>
          </w:p>
        </w:tc>
      </w:tr>
      <w:tr w:rsidR="00810786" w14:paraId="7A057E38" w14:textId="77777777" w:rsidTr="00AB37C4">
        <w:trPr>
          <w:gridAfter w:val="1"/>
          <w:wAfter w:w="139" w:type="dxa"/>
        </w:trPr>
        <w:tc>
          <w:tcPr>
            <w:tcW w:w="4540" w:type="dxa"/>
            <w:gridSpan w:val="3"/>
          </w:tcPr>
          <w:p w14:paraId="73CA6036" w14:textId="77777777" w:rsidR="00810786" w:rsidRPr="00310E74" w:rsidRDefault="00810786" w:rsidP="008C0F67">
            <w:pPr>
              <w:rPr>
                <w:rFonts w:eastAsia="Times New Roman"/>
                <w:lang w:val="fr-FR"/>
              </w:rPr>
            </w:pPr>
            <w:r>
              <w:rPr>
                <w:rFonts w:eastAsia="Times New Roman"/>
                <w:lang w:val="fr-FR"/>
              </w:rPr>
              <w:t>Chaque Partie doit faire tout son possible pour protéger la propriété intellectuelle, les informations confidentielles et les droits de propriété de l’autre Partie.</w:t>
            </w:r>
          </w:p>
          <w:p w14:paraId="35D9F041"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04E2B207" w14:textId="77777777" w:rsidR="00810786" w:rsidRDefault="00810786" w:rsidP="008C0F67">
            <w:pPr>
              <w:rPr>
                <w:rFonts w:ascii="Times" w:hAnsi="Times"/>
              </w:rPr>
            </w:pPr>
            <w:r w:rsidRPr="002C64D9">
              <w:rPr>
                <w:rFonts w:ascii="Times" w:hAnsi="Times"/>
              </w:rPr>
              <w:t>Each party shall use its best efforts to safeguard the intellectual property, confidential information and proprietary rights of the other parties.</w:t>
            </w:r>
          </w:p>
          <w:p w14:paraId="07D463CE" w14:textId="77777777" w:rsidR="00810786" w:rsidRPr="00564D49" w:rsidRDefault="00810786" w:rsidP="008C0F67">
            <w:pPr>
              <w:rPr>
                <w:rFonts w:ascii="Times" w:hAnsi="Times"/>
              </w:rPr>
            </w:pPr>
          </w:p>
        </w:tc>
      </w:tr>
      <w:tr w:rsidR="00810786" w14:paraId="10610C28" w14:textId="77777777" w:rsidTr="00AB37C4">
        <w:trPr>
          <w:gridAfter w:val="1"/>
          <w:wAfter w:w="139" w:type="dxa"/>
        </w:trPr>
        <w:tc>
          <w:tcPr>
            <w:tcW w:w="4540" w:type="dxa"/>
            <w:gridSpan w:val="3"/>
          </w:tcPr>
          <w:p w14:paraId="3FC826E0" w14:textId="77777777" w:rsidR="00810786" w:rsidRPr="00BF2A59" w:rsidRDefault="00810786" w:rsidP="008C0F67">
            <w:pPr>
              <w:rPr>
                <w:rFonts w:eastAsia="Times New Roman"/>
              </w:rPr>
            </w:pPr>
            <w:r w:rsidRPr="00BF2A59">
              <w:rPr>
                <w:rFonts w:ascii="Times" w:hAnsi="Times"/>
              </w:rPr>
              <w:t>11.</w:t>
            </w:r>
            <w:r w:rsidRPr="00BF2A59">
              <w:rPr>
                <w:rFonts w:eastAsia="Times New Roman"/>
                <w:lang w:val="fr-FR"/>
              </w:rPr>
              <w:t xml:space="preserve"> </w:t>
            </w:r>
            <w:r w:rsidRPr="00BF2A59">
              <w:rPr>
                <w:rStyle w:val="shorttext"/>
                <w:rFonts w:eastAsia="Times New Roman"/>
                <w:lang w:val="fr-FR"/>
              </w:rPr>
              <w:t>VERSION</w:t>
            </w:r>
            <w:r>
              <w:rPr>
                <w:rStyle w:val="shorttext"/>
                <w:rFonts w:eastAsia="Times New Roman"/>
                <w:lang w:val="fr-FR"/>
              </w:rPr>
              <w:t xml:space="preserve"> OFFICIELLE D'ENREGISTREMENT</w:t>
            </w:r>
          </w:p>
        </w:tc>
        <w:tc>
          <w:tcPr>
            <w:tcW w:w="5040" w:type="dxa"/>
          </w:tcPr>
          <w:p w14:paraId="7C8834DD" w14:textId="77777777" w:rsidR="00810786" w:rsidRPr="00A8747B" w:rsidRDefault="00810786" w:rsidP="008C0F67">
            <w:pPr>
              <w:pStyle w:val="ListParagraph"/>
              <w:numPr>
                <w:ilvl w:val="0"/>
                <w:numId w:val="10"/>
              </w:numPr>
              <w:ind w:hanging="720"/>
              <w:rPr>
                <w:rFonts w:ascii="Times" w:hAnsi="Times"/>
              </w:rPr>
            </w:pPr>
            <w:r w:rsidRPr="002C64D9">
              <w:rPr>
                <w:rFonts w:ascii="Times" w:hAnsi="Times"/>
              </w:rPr>
              <w:t xml:space="preserve">OFFICIAL VERSION OF RECORD  </w:t>
            </w:r>
          </w:p>
        </w:tc>
      </w:tr>
      <w:tr w:rsidR="00810786" w14:paraId="2E7CC5A9" w14:textId="77777777" w:rsidTr="00AB37C4">
        <w:trPr>
          <w:gridAfter w:val="1"/>
          <w:wAfter w:w="139" w:type="dxa"/>
        </w:trPr>
        <w:tc>
          <w:tcPr>
            <w:tcW w:w="4540" w:type="dxa"/>
            <w:gridSpan w:val="3"/>
          </w:tcPr>
          <w:p w14:paraId="761C1665" w14:textId="77777777" w:rsidR="00810786" w:rsidRPr="00310E74" w:rsidRDefault="00810786" w:rsidP="008C0F67">
            <w:pPr>
              <w:rPr>
                <w:rFonts w:eastAsia="Times New Roman"/>
                <w:lang w:val="fr-FR"/>
              </w:rPr>
            </w:pPr>
            <w:r>
              <w:rPr>
                <w:rFonts w:eastAsia="Times New Roman"/>
                <w:lang w:val="fr-FR"/>
              </w:rPr>
              <w:t xml:space="preserve">L'Éditeur </w:t>
            </w:r>
            <w:proofErr w:type="gramStart"/>
            <w:r>
              <w:rPr>
                <w:rFonts w:eastAsia="Times New Roman"/>
                <w:lang w:val="fr-FR"/>
              </w:rPr>
              <w:t>fera</w:t>
            </w:r>
            <w:proofErr w:type="gramEnd"/>
            <w:r>
              <w:rPr>
                <w:rFonts w:eastAsia="Times New Roman"/>
                <w:lang w:val="fr-FR"/>
              </w:rPr>
              <w:t xml:space="preserve"> des efforts commercialement raisonnables pour s'assurer que la version en ligne de la revue correspond au contenu de la version imprimée. En cas de divergence entre les versions imprimées et en ligne, la version en ligne sera la version officielle d’enregistrement.</w:t>
            </w:r>
          </w:p>
          <w:p w14:paraId="2E9425EA"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047F5A34" w14:textId="77777777" w:rsidR="00810786" w:rsidRPr="002C64D9" w:rsidRDefault="00810786" w:rsidP="008C0F67">
            <w:pPr>
              <w:rPr>
                <w:rFonts w:ascii="Times" w:hAnsi="Times"/>
              </w:rPr>
            </w:pPr>
            <w:r w:rsidRPr="002C64D9">
              <w:rPr>
                <w:rFonts w:ascii="Times" w:hAnsi="Times"/>
              </w:rPr>
              <w:t>The Publisher will use commercially reasonable efforts to ensure that the online version of the journal corresponds in content with the print version. In the event of any discrepancy between the print and online versions, the online version will be the official version of record.</w:t>
            </w:r>
          </w:p>
          <w:p w14:paraId="24B4285A" w14:textId="77777777" w:rsidR="00810786" w:rsidRPr="00564D49" w:rsidRDefault="00810786" w:rsidP="008C0F67">
            <w:pPr>
              <w:rPr>
                <w:rFonts w:ascii="Times" w:hAnsi="Times"/>
              </w:rPr>
            </w:pPr>
          </w:p>
        </w:tc>
      </w:tr>
      <w:tr w:rsidR="00810786" w14:paraId="26D7CD0A" w14:textId="77777777" w:rsidTr="00AB37C4">
        <w:trPr>
          <w:gridAfter w:val="1"/>
          <w:wAfter w:w="139" w:type="dxa"/>
        </w:trPr>
        <w:tc>
          <w:tcPr>
            <w:tcW w:w="4540" w:type="dxa"/>
            <w:gridSpan w:val="3"/>
          </w:tcPr>
          <w:p w14:paraId="03B7AA62" w14:textId="77777777" w:rsidR="00810786" w:rsidRPr="00AE124F" w:rsidRDefault="00810786" w:rsidP="008C0F67">
            <w:pPr>
              <w:pStyle w:val="ListParagraph"/>
              <w:numPr>
                <w:ilvl w:val="0"/>
                <w:numId w:val="10"/>
              </w:numPr>
              <w:rPr>
                <w:rFonts w:ascii="Times" w:eastAsia="Times New Roman" w:hAnsi="Times"/>
              </w:rPr>
            </w:pPr>
            <w:r w:rsidRPr="00AE124F">
              <w:rPr>
                <w:rStyle w:val="shorttext"/>
                <w:rFonts w:ascii="Times" w:eastAsia="Times New Roman" w:hAnsi="Times"/>
                <w:lang w:val="fr-FR"/>
              </w:rPr>
              <w:t>RÉSILIATION</w:t>
            </w:r>
          </w:p>
          <w:p w14:paraId="381017BE" w14:textId="77777777" w:rsidR="00810786" w:rsidRPr="00BF2A59" w:rsidRDefault="00810786" w:rsidP="008C0F67">
            <w:pPr>
              <w:autoSpaceDE w:val="0"/>
              <w:autoSpaceDN w:val="0"/>
              <w:adjustRightInd w:val="0"/>
              <w:outlineLvl w:val="0"/>
              <w:rPr>
                <w:rFonts w:ascii="Times" w:hAnsi="Times"/>
                <w:b/>
              </w:rPr>
            </w:pPr>
          </w:p>
        </w:tc>
        <w:tc>
          <w:tcPr>
            <w:tcW w:w="5040" w:type="dxa"/>
          </w:tcPr>
          <w:p w14:paraId="5C6B98F5" w14:textId="77777777" w:rsidR="00810786" w:rsidRPr="00A8747B" w:rsidRDefault="00810786" w:rsidP="008C0F67">
            <w:pPr>
              <w:pStyle w:val="ListParagraph"/>
              <w:ind w:left="0"/>
              <w:rPr>
                <w:rFonts w:ascii="Times" w:hAnsi="Times"/>
              </w:rPr>
            </w:pPr>
            <w:r>
              <w:rPr>
                <w:rFonts w:ascii="Times" w:hAnsi="Times"/>
              </w:rPr>
              <w:t xml:space="preserve">12. </w:t>
            </w:r>
            <w:r w:rsidRPr="002C64D9">
              <w:rPr>
                <w:rFonts w:ascii="Times" w:hAnsi="Times"/>
              </w:rPr>
              <w:t>TERMINATION</w:t>
            </w:r>
          </w:p>
        </w:tc>
      </w:tr>
      <w:tr w:rsidR="00810786" w14:paraId="627D4BB4" w14:textId="77777777" w:rsidTr="00AB37C4">
        <w:trPr>
          <w:gridAfter w:val="1"/>
          <w:wAfter w:w="139" w:type="dxa"/>
        </w:trPr>
        <w:tc>
          <w:tcPr>
            <w:tcW w:w="4540" w:type="dxa"/>
            <w:gridSpan w:val="3"/>
          </w:tcPr>
          <w:p w14:paraId="3FE1D0E6" w14:textId="77777777" w:rsidR="00810786" w:rsidRPr="00310E74" w:rsidRDefault="00810786" w:rsidP="008C0F67">
            <w:pPr>
              <w:rPr>
                <w:rFonts w:eastAsia="Times New Roman"/>
                <w:lang w:val="fr-FR"/>
              </w:rPr>
            </w:pPr>
            <w:r>
              <w:rPr>
                <w:rStyle w:val="shorttext"/>
                <w:rFonts w:eastAsia="Times New Roman"/>
                <w:lang w:val="fr-FR"/>
              </w:rPr>
              <w:t xml:space="preserve">Le présent Accord prendra </w:t>
            </w:r>
            <w:proofErr w:type="gramStart"/>
            <w:r>
              <w:rPr>
                <w:rStyle w:val="shorttext"/>
                <w:rFonts w:eastAsia="Times New Roman"/>
                <w:lang w:val="fr-FR"/>
              </w:rPr>
              <w:t>fin:</w:t>
            </w:r>
            <w:proofErr w:type="gramEnd"/>
          </w:p>
          <w:p w14:paraId="5517E058"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1006732D" w14:textId="77777777" w:rsidR="00810786" w:rsidRPr="00A8747B" w:rsidRDefault="00810786" w:rsidP="008C0F67">
            <w:pPr>
              <w:rPr>
                <w:rFonts w:ascii="Times" w:hAnsi="Times"/>
              </w:rPr>
            </w:pPr>
            <w:r w:rsidRPr="002C64D9">
              <w:rPr>
                <w:rFonts w:ascii="Times" w:hAnsi="Times"/>
              </w:rPr>
              <w:t>This Agreement will terminate:</w:t>
            </w:r>
          </w:p>
        </w:tc>
      </w:tr>
      <w:tr w:rsidR="00810786" w14:paraId="3CA378D1" w14:textId="77777777" w:rsidTr="00AB37C4">
        <w:trPr>
          <w:gridAfter w:val="1"/>
          <w:wAfter w:w="139" w:type="dxa"/>
        </w:trPr>
        <w:tc>
          <w:tcPr>
            <w:tcW w:w="4540" w:type="dxa"/>
            <w:gridSpan w:val="3"/>
          </w:tcPr>
          <w:p w14:paraId="7BCE27BB" w14:textId="77777777" w:rsidR="00810786" w:rsidRPr="00310E74" w:rsidRDefault="00810786" w:rsidP="008C0F67">
            <w:pPr>
              <w:rPr>
                <w:rFonts w:eastAsia="Times New Roman"/>
                <w:lang w:val="fr-FR"/>
              </w:rPr>
            </w:pPr>
            <w:r w:rsidRPr="004501C6">
              <w:rPr>
                <w:rFonts w:eastAsia="Times New Roman"/>
                <w:lang w:val="fr-FR"/>
              </w:rPr>
              <w:t>a.</w:t>
            </w:r>
            <w:r>
              <w:rPr>
                <w:rFonts w:eastAsia="Times New Roman"/>
                <w:lang w:val="fr-FR"/>
              </w:rPr>
              <w:t xml:space="preserve"> </w:t>
            </w:r>
            <w:r w:rsidRPr="004501C6">
              <w:rPr>
                <w:rFonts w:eastAsia="Times New Roman"/>
                <w:lang w:val="fr-FR"/>
              </w:rPr>
              <w:t xml:space="preserve">Si et quand les abonnements et / ou les frais d'accès expirent ou lorsque les conditions </w:t>
            </w:r>
            <w:r>
              <w:rPr>
                <w:rFonts w:eastAsia="Times New Roman"/>
                <w:lang w:val="fr-FR"/>
              </w:rPr>
              <w:t>prévues dans</w:t>
            </w:r>
            <w:r w:rsidRPr="004501C6">
              <w:rPr>
                <w:rFonts w:eastAsia="Times New Roman"/>
                <w:lang w:val="fr-FR"/>
              </w:rPr>
              <w:t xml:space="preserve"> (b) ou (c) </w:t>
            </w:r>
            <w:r>
              <w:rPr>
                <w:rFonts w:eastAsia="Times New Roman"/>
                <w:lang w:val="fr-FR"/>
              </w:rPr>
              <w:t xml:space="preserve">ont eu </w:t>
            </w:r>
            <w:proofErr w:type="gramStart"/>
            <w:r>
              <w:rPr>
                <w:rFonts w:eastAsia="Times New Roman"/>
                <w:lang w:val="fr-FR"/>
              </w:rPr>
              <w:t>lieu</w:t>
            </w:r>
            <w:r w:rsidRPr="004501C6">
              <w:rPr>
                <w:rFonts w:eastAsia="Times New Roman"/>
                <w:lang w:val="fr-FR"/>
              </w:rPr>
              <w:t>:</w:t>
            </w:r>
            <w:proofErr w:type="gramEnd"/>
          </w:p>
          <w:p w14:paraId="2ED72DFE"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100C22E6" w14:textId="77777777" w:rsidR="00810786" w:rsidRPr="00A8747B" w:rsidRDefault="00810786" w:rsidP="008C0F67">
            <w:pPr>
              <w:pStyle w:val="ListParagraph"/>
              <w:numPr>
                <w:ilvl w:val="1"/>
                <w:numId w:val="10"/>
              </w:numPr>
              <w:rPr>
                <w:rFonts w:ascii="Times" w:hAnsi="Times"/>
              </w:rPr>
            </w:pPr>
            <w:proofErr w:type="gramStart"/>
            <w:r w:rsidRPr="002C64D9">
              <w:rPr>
                <w:rFonts w:ascii="Times" w:hAnsi="Times"/>
              </w:rPr>
              <w:t>if and when</w:t>
            </w:r>
            <w:proofErr w:type="gramEnd"/>
            <w:r w:rsidRPr="002C64D9">
              <w:rPr>
                <w:rFonts w:ascii="Times" w:hAnsi="Times"/>
              </w:rPr>
              <w:t xml:space="preserve"> the subscriptions and/or Access Fees lapse or when conditions covered by (b)</w:t>
            </w:r>
            <w:r>
              <w:rPr>
                <w:rFonts w:ascii="Times" w:hAnsi="Times"/>
              </w:rPr>
              <w:t xml:space="preserve"> or (c)</w:t>
            </w:r>
            <w:r w:rsidRPr="002C64D9">
              <w:rPr>
                <w:rFonts w:ascii="Times" w:hAnsi="Times"/>
              </w:rPr>
              <w:t>, below have occurred:</w:t>
            </w:r>
          </w:p>
        </w:tc>
      </w:tr>
      <w:tr w:rsidR="00810786" w14:paraId="70C363A9" w14:textId="77777777" w:rsidTr="00AB37C4">
        <w:trPr>
          <w:gridAfter w:val="1"/>
          <w:wAfter w:w="139" w:type="dxa"/>
        </w:trPr>
        <w:tc>
          <w:tcPr>
            <w:tcW w:w="4540" w:type="dxa"/>
            <w:gridSpan w:val="3"/>
          </w:tcPr>
          <w:p w14:paraId="665ECAA8" w14:textId="77777777" w:rsidR="00810786" w:rsidRPr="00310E74" w:rsidRDefault="00810786" w:rsidP="008C0F67">
            <w:pPr>
              <w:rPr>
                <w:rFonts w:eastAsia="Times New Roman"/>
                <w:lang w:val="fr-FR"/>
              </w:rPr>
            </w:pPr>
            <w:r>
              <w:rPr>
                <w:rFonts w:eastAsia="Times New Roman"/>
                <w:lang w:val="fr-FR"/>
              </w:rPr>
              <w:t>b. Dès que l'Éditeur a déterminé que l’Établissement a violé inconsciemment ou involontairement un terme ou une condition de cette Licence et, après notification à l’Établissement de ladite infraction, la Licence prend fin sauf si, dans les dix (10) jours ouvrables suivant la réception de la notification de l’infraction par écrit ou par courrier électronique, l’Établissement met en œuvre des procédures, raisonnablement satisfaisantes pour l'éditeur, pour empêcher de futures violations.</w:t>
            </w:r>
          </w:p>
          <w:p w14:paraId="5D917BFA"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314E03B5" w14:textId="77777777" w:rsidR="00810786" w:rsidRDefault="00810786" w:rsidP="008C0F67">
            <w:pPr>
              <w:pStyle w:val="ListParagraph"/>
              <w:numPr>
                <w:ilvl w:val="1"/>
                <w:numId w:val="10"/>
              </w:numPr>
              <w:rPr>
                <w:rFonts w:ascii="Times" w:hAnsi="Times"/>
              </w:rPr>
            </w:pPr>
            <w:r w:rsidRPr="002C64D9">
              <w:rPr>
                <w:rFonts w:ascii="Times" w:hAnsi="Times"/>
              </w:rPr>
              <w:t>upon a determination by the Publisher that the Institution has unknowingly or unintentionally violated any term or condition of this License and upon notice to the Institution of such violation, the License will terminate unless within ten (10) business days after receiving written or e-mail notice of the violation, the Institution implements procedures, reasonably satisfactory to the Publisher, to prevent future violations</w:t>
            </w:r>
          </w:p>
          <w:p w14:paraId="18F10116" w14:textId="77777777" w:rsidR="00810786" w:rsidRPr="002C64D9" w:rsidRDefault="00810786" w:rsidP="008C0F67">
            <w:pPr>
              <w:pStyle w:val="ListParagraph"/>
              <w:ind w:left="1440"/>
              <w:rPr>
                <w:rFonts w:ascii="Times" w:hAnsi="Times"/>
              </w:rPr>
            </w:pPr>
          </w:p>
        </w:tc>
      </w:tr>
      <w:tr w:rsidR="00810786" w14:paraId="3209C71E" w14:textId="77777777" w:rsidTr="00AB37C4">
        <w:trPr>
          <w:gridAfter w:val="1"/>
          <w:wAfter w:w="139" w:type="dxa"/>
        </w:trPr>
        <w:tc>
          <w:tcPr>
            <w:tcW w:w="4540" w:type="dxa"/>
            <w:gridSpan w:val="3"/>
          </w:tcPr>
          <w:p w14:paraId="12D32CDA" w14:textId="77777777" w:rsidR="00810786" w:rsidRPr="00310E74" w:rsidRDefault="00810786" w:rsidP="008C0F67">
            <w:pPr>
              <w:rPr>
                <w:rFonts w:eastAsia="Times New Roman"/>
                <w:lang w:val="fr-FR"/>
              </w:rPr>
            </w:pPr>
            <w:r>
              <w:rPr>
                <w:rFonts w:eastAsia="Times New Roman"/>
                <w:lang w:val="fr-FR"/>
              </w:rPr>
              <w:lastRenderedPageBreak/>
              <w:t>c. À moins qu'il ne soit résilié par l'une des Parties par un préavis écrit de trois mois à l'autre.</w:t>
            </w:r>
          </w:p>
          <w:p w14:paraId="4A6C7499"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3DC1DD69" w14:textId="77777777" w:rsidR="00810786" w:rsidRPr="002D4E20" w:rsidRDefault="00810786" w:rsidP="008C0F67">
            <w:pPr>
              <w:pStyle w:val="ListParagraph"/>
              <w:numPr>
                <w:ilvl w:val="1"/>
                <w:numId w:val="10"/>
              </w:numPr>
              <w:rPr>
                <w:rFonts w:ascii="Times" w:hAnsi="Times"/>
              </w:rPr>
            </w:pPr>
            <w:r w:rsidRPr="002D4E20">
              <w:rPr>
                <w:rFonts w:ascii="Times" w:hAnsi="Times"/>
              </w:rPr>
              <w:t>unless terminated by either party by three months written notice to the other.</w:t>
            </w:r>
          </w:p>
          <w:p w14:paraId="5157D817" w14:textId="77777777" w:rsidR="00810786" w:rsidRPr="002C64D9" w:rsidRDefault="00810786" w:rsidP="008C0F67">
            <w:pPr>
              <w:pStyle w:val="ListParagraph"/>
              <w:ind w:left="1440"/>
              <w:rPr>
                <w:rFonts w:ascii="Times" w:hAnsi="Times"/>
              </w:rPr>
            </w:pPr>
          </w:p>
        </w:tc>
      </w:tr>
      <w:tr w:rsidR="00810786" w14:paraId="700E6096" w14:textId="77777777" w:rsidTr="00AB37C4">
        <w:trPr>
          <w:gridAfter w:val="1"/>
          <w:wAfter w:w="139" w:type="dxa"/>
        </w:trPr>
        <w:tc>
          <w:tcPr>
            <w:tcW w:w="4540" w:type="dxa"/>
            <w:gridSpan w:val="3"/>
          </w:tcPr>
          <w:p w14:paraId="3C289ECB" w14:textId="77777777" w:rsidR="00810786" w:rsidRDefault="00810786" w:rsidP="008C0F67">
            <w:pPr>
              <w:rPr>
                <w:rFonts w:eastAsia="Times New Roman"/>
              </w:rPr>
            </w:pPr>
            <w:r>
              <w:rPr>
                <w:rStyle w:val="shorttext"/>
                <w:rFonts w:eastAsia="Times New Roman"/>
                <w:lang w:val="fr-FR"/>
              </w:rPr>
              <w:t>13. GÉNÉRALITÉS</w:t>
            </w:r>
          </w:p>
          <w:p w14:paraId="7D60A3DD" w14:textId="77777777" w:rsidR="00810786" w:rsidRDefault="00810786" w:rsidP="008C0F67">
            <w:pPr>
              <w:autoSpaceDE w:val="0"/>
              <w:autoSpaceDN w:val="0"/>
              <w:adjustRightInd w:val="0"/>
              <w:jc w:val="center"/>
              <w:outlineLvl w:val="0"/>
              <w:rPr>
                <w:rFonts w:ascii="Times" w:hAnsi="Times"/>
                <w:b/>
              </w:rPr>
            </w:pPr>
          </w:p>
        </w:tc>
        <w:tc>
          <w:tcPr>
            <w:tcW w:w="5040" w:type="dxa"/>
          </w:tcPr>
          <w:p w14:paraId="7F7B587B" w14:textId="77777777" w:rsidR="00810786" w:rsidRPr="002C64D9" w:rsidRDefault="00810786" w:rsidP="008C0F67">
            <w:pPr>
              <w:pStyle w:val="ListParagraph"/>
              <w:numPr>
                <w:ilvl w:val="0"/>
                <w:numId w:val="10"/>
              </w:numPr>
              <w:ind w:hanging="720"/>
              <w:rPr>
                <w:rFonts w:ascii="Times" w:hAnsi="Times"/>
              </w:rPr>
            </w:pPr>
            <w:r w:rsidRPr="002C64D9">
              <w:rPr>
                <w:rFonts w:ascii="Times" w:hAnsi="Times"/>
              </w:rPr>
              <w:t>GENERAL</w:t>
            </w:r>
          </w:p>
          <w:p w14:paraId="39FE68FC" w14:textId="77777777" w:rsidR="00810786" w:rsidRPr="002C64D9" w:rsidRDefault="00810786" w:rsidP="008C0F67">
            <w:pPr>
              <w:pStyle w:val="ListParagraph"/>
              <w:ind w:left="1440"/>
              <w:rPr>
                <w:rFonts w:ascii="Times" w:hAnsi="Times"/>
              </w:rPr>
            </w:pPr>
          </w:p>
        </w:tc>
      </w:tr>
      <w:tr w:rsidR="00810786" w14:paraId="648CF1DA" w14:textId="77777777" w:rsidTr="00AB37C4">
        <w:trPr>
          <w:gridAfter w:val="1"/>
          <w:wAfter w:w="139" w:type="dxa"/>
        </w:trPr>
        <w:tc>
          <w:tcPr>
            <w:tcW w:w="4540" w:type="dxa"/>
            <w:gridSpan w:val="3"/>
          </w:tcPr>
          <w:p w14:paraId="729C60E9" w14:textId="77777777" w:rsidR="00810786" w:rsidRPr="004502AB" w:rsidRDefault="00810786" w:rsidP="008C0F67">
            <w:pPr>
              <w:autoSpaceDE w:val="0"/>
              <w:autoSpaceDN w:val="0"/>
              <w:adjustRightInd w:val="0"/>
              <w:outlineLvl w:val="0"/>
              <w:rPr>
                <w:rFonts w:ascii="Times" w:hAnsi="Times"/>
                <w:lang w:val="fr-FR"/>
              </w:rPr>
            </w:pPr>
            <w:r w:rsidRPr="004502AB">
              <w:rPr>
                <w:rFonts w:ascii="Times" w:hAnsi="Times"/>
                <w:lang w:val="fr-FR"/>
              </w:rPr>
              <w:t xml:space="preserve">a. </w:t>
            </w:r>
            <w:r w:rsidRPr="001D7EF6">
              <w:rPr>
                <w:rFonts w:ascii="Times" w:hAnsi="Times"/>
                <w:lang w:val="fr-FR"/>
              </w:rPr>
              <w:t xml:space="preserve">Cet </w:t>
            </w:r>
            <w:r>
              <w:rPr>
                <w:rFonts w:ascii="Times" w:hAnsi="Times"/>
                <w:lang w:val="fr-FR"/>
              </w:rPr>
              <w:t>A</w:t>
            </w:r>
            <w:r w:rsidRPr="004502AB">
              <w:rPr>
                <w:rFonts w:ascii="Times" w:hAnsi="Times"/>
                <w:lang w:val="fr-FR"/>
              </w:rPr>
              <w:t>ccord const</w:t>
            </w:r>
            <w:r w:rsidRPr="001D7EF6">
              <w:rPr>
                <w:rFonts w:ascii="Times" w:hAnsi="Times"/>
                <w:lang w:val="fr-FR"/>
              </w:rPr>
              <w:t xml:space="preserve">itue l’entière acceptation des </w:t>
            </w:r>
            <w:r>
              <w:rPr>
                <w:rFonts w:ascii="Times" w:hAnsi="Times"/>
                <w:lang w:val="fr-FR"/>
              </w:rPr>
              <w:t>P</w:t>
            </w:r>
            <w:r w:rsidRPr="004502AB">
              <w:rPr>
                <w:rFonts w:ascii="Times" w:hAnsi="Times"/>
                <w:lang w:val="fr-FR"/>
              </w:rPr>
              <w:t>arties et remplace tou</w:t>
            </w:r>
            <w:r>
              <w:rPr>
                <w:rFonts w:ascii="Times" w:hAnsi="Times"/>
                <w:lang w:val="fr-FR"/>
              </w:rPr>
              <w:t>tes les annonces et accords précédents en rapport avec l’objet de cet Accord, qu’ils soient par oral ou par écrit.</w:t>
            </w:r>
          </w:p>
        </w:tc>
        <w:tc>
          <w:tcPr>
            <w:tcW w:w="5040" w:type="dxa"/>
          </w:tcPr>
          <w:p w14:paraId="743EC599" w14:textId="77777777" w:rsidR="00810786" w:rsidRPr="002C64D9" w:rsidRDefault="00810786" w:rsidP="008C0F67">
            <w:pPr>
              <w:pStyle w:val="ListParagraph"/>
              <w:numPr>
                <w:ilvl w:val="1"/>
                <w:numId w:val="10"/>
              </w:numPr>
              <w:rPr>
                <w:rFonts w:ascii="Times" w:hAnsi="Times"/>
              </w:rPr>
            </w:pPr>
            <w:r w:rsidRPr="002C64D9">
              <w:rPr>
                <w:rFonts w:ascii="Times" w:hAnsi="Times"/>
              </w:rPr>
              <w:t>This Agreement constitutes the entire agreement of the parties and supersedes all prior communications, understandings and agreements relating to the subject matter of this Agreement, whether oral or written.</w:t>
            </w:r>
          </w:p>
          <w:p w14:paraId="272F81A2" w14:textId="77777777" w:rsidR="00810786" w:rsidRPr="002C64D9" w:rsidRDefault="00810786" w:rsidP="008C0F67">
            <w:pPr>
              <w:pStyle w:val="ListParagraph"/>
              <w:ind w:left="1440"/>
              <w:rPr>
                <w:rFonts w:ascii="Times" w:hAnsi="Times"/>
              </w:rPr>
            </w:pPr>
          </w:p>
        </w:tc>
      </w:tr>
      <w:tr w:rsidR="00810786" w14:paraId="2E6182A7" w14:textId="77777777" w:rsidTr="00AB37C4">
        <w:trPr>
          <w:gridAfter w:val="1"/>
          <w:wAfter w:w="139" w:type="dxa"/>
        </w:trPr>
        <w:tc>
          <w:tcPr>
            <w:tcW w:w="4540" w:type="dxa"/>
            <w:gridSpan w:val="3"/>
          </w:tcPr>
          <w:p w14:paraId="0E271569" w14:textId="77777777" w:rsidR="00810786" w:rsidRPr="00310E74" w:rsidRDefault="00810786" w:rsidP="008C0F67">
            <w:pPr>
              <w:rPr>
                <w:rFonts w:eastAsia="Times New Roman"/>
                <w:lang w:val="fr-FR"/>
              </w:rPr>
            </w:pPr>
            <w:r>
              <w:rPr>
                <w:rFonts w:eastAsia="Times New Roman"/>
                <w:lang w:val="fr-FR"/>
              </w:rPr>
              <w:t xml:space="preserve">b. Le présent Accord ne peut être cédé par l'une ou l'autre des Parties à une personne ou organisation tierce, et aucune des Parties ne peut sous-traiter ses obligations, sauf dans les cas prévus dans le présent Accord en ce qui concerne la gestion et l'exploitation des </w:t>
            </w:r>
            <w:proofErr w:type="gramStart"/>
            <w:r>
              <w:rPr>
                <w:rFonts w:eastAsia="Times New Roman"/>
                <w:lang w:val="fr-FR"/>
              </w:rPr>
              <w:t>Éléments  sous</w:t>
            </w:r>
            <w:proofErr w:type="gramEnd"/>
            <w:r>
              <w:rPr>
                <w:rFonts w:eastAsia="Times New Roman"/>
                <w:lang w:val="fr-FR"/>
              </w:rPr>
              <w:t xml:space="preserve"> licence, sans l'autorisation écrite préalable et le consentement de l'autre Partie, lequel consentement ne peut être refusé de façon déraisonnable.</w:t>
            </w:r>
          </w:p>
          <w:p w14:paraId="0C6D0F20"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4EE9F805" w14:textId="77777777" w:rsidR="00810786" w:rsidRPr="002C64D9" w:rsidRDefault="00810786" w:rsidP="008C0F67">
            <w:pPr>
              <w:pStyle w:val="ListParagraph"/>
              <w:numPr>
                <w:ilvl w:val="1"/>
                <w:numId w:val="10"/>
              </w:numPr>
              <w:rPr>
                <w:rFonts w:ascii="Times" w:hAnsi="Times"/>
              </w:rPr>
            </w:pPr>
            <w:r w:rsidRPr="002C64D9">
              <w:rPr>
                <w:rFonts w:ascii="Times" w:hAnsi="Times"/>
              </w:rPr>
              <w:t>This Agreement may not be assigned by either party to any other person or organization, nor may either party sub-contract any of its obligations, except as provided in this Agreement in respect of the management and operation of the Licensed Materials, without the prior written consent of the other party, which consent shall not unreasonably be withheld.</w:t>
            </w:r>
          </w:p>
          <w:p w14:paraId="00DCB6E8" w14:textId="77777777" w:rsidR="00810786" w:rsidRPr="002C64D9" w:rsidRDefault="00810786" w:rsidP="008C0F67">
            <w:pPr>
              <w:pStyle w:val="ListParagraph"/>
              <w:ind w:left="1440"/>
              <w:rPr>
                <w:rFonts w:ascii="Times" w:hAnsi="Times"/>
              </w:rPr>
            </w:pPr>
          </w:p>
        </w:tc>
      </w:tr>
      <w:tr w:rsidR="00810786" w14:paraId="57159867" w14:textId="77777777" w:rsidTr="00AB37C4">
        <w:trPr>
          <w:gridAfter w:val="1"/>
          <w:wAfter w:w="139" w:type="dxa"/>
        </w:trPr>
        <w:tc>
          <w:tcPr>
            <w:tcW w:w="4540" w:type="dxa"/>
            <w:gridSpan w:val="3"/>
          </w:tcPr>
          <w:p w14:paraId="6DDE0620" w14:textId="77777777" w:rsidR="00810786" w:rsidRPr="00310E74" w:rsidRDefault="00810786" w:rsidP="008C0F67">
            <w:pPr>
              <w:rPr>
                <w:rFonts w:eastAsia="Times New Roman"/>
                <w:lang w:val="fr-FR"/>
              </w:rPr>
            </w:pPr>
            <w:r>
              <w:rPr>
                <w:rFonts w:eastAsia="Times New Roman"/>
                <w:lang w:val="fr-FR"/>
              </w:rPr>
              <w:t xml:space="preserve">c. Toute notification à l'une des Parties par l'autre doit être envoyée par courrier affranchi avec accusé de réception ou par courrier recommandé à l'adresse du destinataire telle qu'énoncée dans le présent Accord ou à toute autre adresse telle que notifiée par l'une des Parties à l'autre comme étant son adresse </w:t>
            </w:r>
            <w:proofErr w:type="gramStart"/>
            <w:r>
              <w:rPr>
                <w:rFonts w:eastAsia="Times New Roman"/>
                <w:lang w:val="fr-FR"/>
              </w:rPr>
              <w:t>pour  les</w:t>
            </w:r>
            <w:proofErr w:type="gramEnd"/>
            <w:r>
              <w:rPr>
                <w:rFonts w:eastAsia="Times New Roman"/>
                <w:lang w:val="fr-FR"/>
              </w:rPr>
              <w:t xml:space="preserve"> notifications.</w:t>
            </w:r>
          </w:p>
          <w:p w14:paraId="799DED93"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3AB010DF" w14:textId="77777777" w:rsidR="00810786" w:rsidRPr="002C64D9" w:rsidRDefault="00810786" w:rsidP="008C0F67">
            <w:pPr>
              <w:pStyle w:val="ListParagraph"/>
              <w:numPr>
                <w:ilvl w:val="1"/>
                <w:numId w:val="10"/>
              </w:numPr>
              <w:rPr>
                <w:rFonts w:ascii="Times" w:hAnsi="Times"/>
              </w:rPr>
            </w:pPr>
            <w:r w:rsidRPr="002C64D9">
              <w:rPr>
                <w:rFonts w:ascii="Times" w:hAnsi="Times"/>
              </w:rPr>
              <w:t>Any notices to be served on either of the parties by the other shall be sent by prepaid recorded delivery or registered mail to the address of the addressee as set out in this Agreement or to such other address as notified by either party to the other as its address for service of notices.</w:t>
            </w:r>
          </w:p>
          <w:p w14:paraId="0F840738" w14:textId="77777777" w:rsidR="00810786" w:rsidRPr="002C64D9" w:rsidRDefault="00810786" w:rsidP="008C0F67">
            <w:pPr>
              <w:pStyle w:val="ListParagraph"/>
              <w:ind w:left="1440"/>
              <w:rPr>
                <w:rFonts w:ascii="Times" w:hAnsi="Times"/>
              </w:rPr>
            </w:pPr>
          </w:p>
        </w:tc>
      </w:tr>
      <w:tr w:rsidR="00810786" w14:paraId="476BC9DA" w14:textId="77777777" w:rsidTr="00AB37C4">
        <w:trPr>
          <w:gridAfter w:val="1"/>
          <w:wAfter w:w="139" w:type="dxa"/>
        </w:trPr>
        <w:tc>
          <w:tcPr>
            <w:tcW w:w="4540" w:type="dxa"/>
            <w:gridSpan w:val="3"/>
          </w:tcPr>
          <w:p w14:paraId="728495EF" w14:textId="77777777" w:rsidR="00810786" w:rsidRPr="00310E74" w:rsidRDefault="00810786" w:rsidP="008C0F67">
            <w:pPr>
              <w:rPr>
                <w:rFonts w:eastAsia="Times New Roman"/>
                <w:lang w:val="fr-FR"/>
              </w:rPr>
            </w:pPr>
            <w:r>
              <w:rPr>
                <w:rFonts w:eastAsia="Times New Roman"/>
                <w:lang w:val="fr-FR"/>
              </w:rPr>
              <w:t xml:space="preserve">d. Le retard ou le manquement de l'une ou l'autre des Parties dans l’exécution des dispositions du présent Accord, en raison de circonstances indépendantes de sa volonté (y compris, mais pas exclusivement, la guerre, les grèves, les inondations, les restrictions gouvernementales, les pannes d’électricité et des  télécommunications ou les défaillances </w:t>
            </w:r>
            <w:r>
              <w:rPr>
                <w:rFonts w:eastAsia="Times New Roman"/>
                <w:lang w:val="fr-FR"/>
              </w:rPr>
              <w:lastRenderedPageBreak/>
              <w:t>d'Internet, les dommages ou la destruction de quelque  installation de réseau  que ce soit) ne sera pas considéré  comme une violation de cette Licence, ou comme pouvant donner lieu  à une violation de cette Licence.</w:t>
            </w:r>
          </w:p>
          <w:p w14:paraId="6378EEF4"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3173ED85" w14:textId="77777777" w:rsidR="00810786" w:rsidRPr="00A33FBD" w:rsidRDefault="00810786" w:rsidP="008C0F67">
            <w:pPr>
              <w:pStyle w:val="ListParagraph"/>
              <w:numPr>
                <w:ilvl w:val="1"/>
                <w:numId w:val="10"/>
              </w:numPr>
              <w:rPr>
                <w:rFonts w:ascii="Times" w:hAnsi="Times"/>
              </w:rPr>
            </w:pPr>
            <w:r w:rsidRPr="002C64D9">
              <w:rPr>
                <w:rFonts w:ascii="Times" w:hAnsi="Times"/>
              </w:rPr>
              <w:lastRenderedPageBreak/>
              <w:t xml:space="preserve">Neither party’s delay or failure to perform any provision of this Agreement, as result of circumstances beyond its control (including, without limitation, war, strikes, floods, governmental restrictions, power, telecommunications or Internet </w:t>
            </w:r>
            <w:r w:rsidRPr="002C64D9">
              <w:rPr>
                <w:rFonts w:ascii="Times" w:hAnsi="Times"/>
              </w:rPr>
              <w:lastRenderedPageBreak/>
              <w:t>failures, or damage to or destruction of any network facilities) shall be deemed to be, or to give rise to, a breach of this License.</w:t>
            </w:r>
          </w:p>
        </w:tc>
      </w:tr>
      <w:tr w:rsidR="00810786" w14:paraId="72897F21" w14:textId="77777777" w:rsidTr="00AB37C4">
        <w:trPr>
          <w:gridAfter w:val="1"/>
          <w:wAfter w:w="139" w:type="dxa"/>
        </w:trPr>
        <w:tc>
          <w:tcPr>
            <w:tcW w:w="4540" w:type="dxa"/>
            <w:gridSpan w:val="3"/>
          </w:tcPr>
          <w:p w14:paraId="0D2B956D" w14:textId="77777777" w:rsidR="00810786" w:rsidRPr="00310E74" w:rsidRDefault="00810786" w:rsidP="008C0F67">
            <w:pPr>
              <w:rPr>
                <w:rFonts w:eastAsia="Times New Roman"/>
                <w:lang w:val="fr-FR"/>
              </w:rPr>
            </w:pPr>
            <w:r>
              <w:rPr>
                <w:rFonts w:eastAsia="Times New Roman"/>
                <w:lang w:val="fr-FR"/>
              </w:rPr>
              <w:lastRenderedPageBreak/>
              <w:t xml:space="preserve">e. L'invalidité ou la non- applicabilité de quelque disposition que ce soit du présent Accord n'affectera pas la poursuite ou la force exécutoire du reste du présent </w:t>
            </w:r>
            <w:proofErr w:type="gramStart"/>
            <w:r>
              <w:rPr>
                <w:rFonts w:eastAsia="Times New Roman"/>
                <w:lang w:val="fr-FR"/>
              </w:rPr>
              <w:t>Accord .</w:t>
            </w:r>
            <w:proofErr w:type="gramEnd"/>
          </w:p>
          <w:p w14:paraId="5C103948"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75727251" w14:textId="77777777" w:rsidR="00810786" w:rsidRPr="002C64D9" w:rsidRDefault="00810786" w:rsidP="008C0F67">
            <w:pPr>
              <w:pStyle w:val="ListParagraph"/>
              <w:numPr>
                <w:ilvl w:val="1"/>
                <w:numId w:val="10"/>
              </w:numPr>
              <w:rPr>
                <w:rFonts w:ascii="Times" w:hAnsi="Times"/>
              </w:rPr>
            </w:pPr>
            <w:r w:rsidRPr="002C64D9">
              <w:rPr>
                <w:rFonts w:ascii="Times" w:hAnsi="Times"/>
              </w:rPr>
              <w:t>The invalidity or un-enforceability of any provision of this Agreement shall not affect the continuation or enforceability of the remainder of this Agreement.</w:t>
            </w:r>
          </w:p>
          <w:p w14:paraId="42989499" w14:textId="77777777" w:rsidR="00810786" w:rsidRPr="002C64D9" w:rsidRDefault="00810786" w:rsidP="008C0F67">
            <w:pPr>
              <w:pStyle w:val="ListParagraph"/>
              <w:ind w:left="1440"/>
              <w:rPr>
                <w:rFonts w:ascii="Times" w:hAnsi="Times"/>
              </w:rPr>
            </w:pPr>
          </w:p>
        </w:tc>
      </w:tr>
      <w:tr w:rsidR="00810786" w14:paraId="36FA7B55" w14:textId="77777777" w:rsidTr="00AB37C4">
        <w:trPr>
          <w:gridAfter w:val="1"/>
          <w:wAfter w:w="139" w:type="dxa"/>
          <w:trHeight w:val="287"/>
        </w:trPr>
        <w:tc>
          <w:tcPr>
            <w:tcW w:w="4540" w:type="dxa"/>
            <w:gridSpan w:val="3"/>
          </w:tcPr>
          <w:p w14:paraId="1FDF151E" w14:textId="77777777" w:rsidR="00810786" w:rsidRPr="00310E74" w:rsidRDefault="00810786" w:rsidP="008C0F67">
            <w:pPr>
              <w:rPr>
                <w:rFonts w:eastAsia="Times New Roman"/>
                <w:lang w:val="fr-FR"/>
              </w:rPr>
            </w:pPr>
            <w:r>
              <w:rPr>
                <w:rFonts w:eastAsia="Times New Roman"/>
                <w:lang w:val="fr-FR"/>
              </w:rPr>
              <w:t xml:space="preserve">f. La dispense ou l'échec d’une des Parties à exiger de la part de l’autre une exécution </w:t>
            </w:r>
            <w:proofErr w:type="gramStart"/>
            <w:r>
              <w:rPr>
                <w:rFonts w:eastAsia="Times New Roman"/>
                <w:lang w:val="fr-FR"/>
              </w:rPr>
              <w:t>de  quelque</w:t>
            </w:r>
            <w:proofErr w:type="gramEnd"/>
            <w:r>
              <w:rPr>
                <w:rFonts w:eastAsia="Times New Roman"/>
                <w:lang w:val="fr-FR"/>
              </w:rPr>
              <w:t xml:space="preserve"> disposition que ce soit du présent  Accord n'affectera pas son droit absolu à exiger une telle exécution à tout moment ultérieur, ou ne sera pas considéré comme  une  dispense de la disposition  elle-même.</w:t>
            </w:r>
          </w:p>
          <w:p w14:paraId="4C39EA9A"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64E9F374" w14:textId="77777777" w:rsidR="00810786" w:rsidRPr="002C64D9" w:rsidRDefault="00810786" w:rsidP="008C0F67">
            <w:pPr>
              <w:pStyle w:val="ListParagraph"/>
              <w:numPr>
                <w:ilvl w:val="1"/>
                <w:numId w:val="10"/>
              </w:numPr>
              <w:rPr>
                <w:rFonts w:ascii="Times" w:hAnsi="Times"/>
              </w:rPr>
            </w:pPr>
            <w:r w:rsidRPr="002C64D9">
              <w:rPr>
                <w:rFonts w:ascii="Times" w:hAnsi="Times"/>
              </w:rPr>
              <w:t xml:space="preserve">Either party’s waiver, or failure, to require performance by the other, of any provision of this Agreement will not affect its full right to require such performance at any subsequent </w:t>
            </w:r>
            <w:proofErr w:type="gramStart"/>
            <w:r w:rsidRPr="002C64D9">
              <w:rPr>
                <w:rFonts w:ascii="Times" w:hAnsi="Times"/>
              </w:rPr>
              <w:t>time, or</w:t>
            </w:r>
            <w:proofErr w:type="gramEnd"/>
            <w:r w:rsidRPr="002C64D9">
              <w:rPr>
                <w:rFonts w:ascii="Times" w:hAnsi="Times"/>
              </w:rPr>
              <w:t xml:space="preserve"> be taken or held to be a waiver of the provision itself.</w:t>
            </w:r>
          </w:p>
          <w:p w14:paraId="7E2D9D5A" w14:textId="77777777" w:rsidR="00810786" w:rsidRPr="00A33FBD" w:rsidRDefault="00810786" w:rsidP="008C0F67">
            <w:pPr>
              <w:rPr>
                <w:rFonts w:ascii="Times" w:hAnsi="Times"/>
              </w:rPr>
            </w:pPr>
          </w:p>
        </w:tc>
      </w:tr>
      <w:tr w:rsidR="00810786" w14:paraId="459FF920" w14:textId="77777777" w:rsidTr="00AB37C4">
        <w:trPr>
          <w:gridAfter w:val="1"/>
          <w:wAfter w:w="139" w:type="dxa"/>
          <w:trHeight w:val="287"/>
        </w:trPr>
        <w:tc>
          <w:tcPr>
            <w:tcW w:w="4540" w:type="dxa"/>
            <w:gridSpan w:val="3"/>
          </w:tcPr>
          <w:p w14:paraId="425A4C76" w14:textId="77777777" w:rsidR="00810786" w:rsidRPr="00310E74" w:rsidRDefault="00810786" w:rsidP="008C0F67">
            <w:pPr>
              <w:rPr>
                <w:rFonts w:eastAsia="Times New Roman"/>
                <w:lang w:val="fr-FR"/>
              </w:rPr>
            </w:pPr>
            <w:r w:rsidRPr="00C53A13">
              <w:rPr>
                <w:rFonts w:eastAsia="Times New Roman"/>
                <w:lang w:val="fr-FR"/>
              </w:rPr>
              <w:t>g.</w:t>
            </w:r>
            <w:r>
              <w:rPr>
                <w:rFonts w:eastAsia="Times New Roman"/>
                <w:lang w:val="fr-FR"/>
              </w:rPr>
              <w:t xml:space="preserve"> </w:t>
            </w:r>
            <w:r w:rsidRPr="00C53A13">
              <w:rPr>
                <w:rFonts w:eastAsia="Times New Roman"/>
                <w:lang w:val="fr-FR"/>
              </w:rPr>
              <w:t xml:space="preserve">Le présent Accord a été exécuté par les Parties dans des originaux </w:t>
            </w:r>
            <w:r>
              <w:rPr>
                <w:rFonts w:eastAsia="Times New Roman"/>
                <w:lang w:val="fr-FR"/>
              </w:rPr>
              <w:t>identiques</w:t>
            </w:r>
            <w:r w:rsidRPr="00C53A13">
              <w:rPr>
                <w:rFonts w:eastAsia="Times New Roman"/>
                <w:lang w:val="fr-FR"/>
              </w:rPr>
              <w:t xml:space="preserve">, un en langue anglaise et un en langue française. Nonobstant ce qui précède, les Parties conviennent que, </w:t>
            </w:r>
            <w:r>
              <w:rPr>
                <w:rFonts w:eastAsia="Times New Roman"/>
                <w:lang w:val="fr-FR"/>
              </w:rPr>
              <w:t>en</w:t>
            </w:r>
            <w:r w:rsidRPr="00C53A13">
              <w:rPr>
                <w:rFonts w:eastAsia="Times New Roman"/>
                <w:lang w:val="fr-FR"/>
              </w:rPr>
              <w:t xml:space="preserve"> cas </w:t>
            </w:r>
            <w:r>
              <w:rPr>
                <w:rFonts w:eastAsia="Times New Roman"/>
                <w:lang w:val="fr-FR"/>
              </w:rPr>
              <w:t>de</w:t>
            </w:r>
            <w:r w:rsidRPr="00C53A13">
              <w:rPr>
                <w:rFonts w:eastAsia="Times New Roman"/>
                <w:lang w:val="fr-FR"/>
              </w:rPr>
              <w:t xml:space="preserve"> </w:t>
            </w:r>
            <w:r>
              <w:rPr>
                <w:rFonts w:eastAsia="Times New Roman"/>
                <w:lang w:val="fr-FR"/>
              </w:rPr>
              <w:t xml:space="preserve">litige </w:t>
            </w:r>
            <w:r w:rsidRPr="00C53A13">
              <w:rPr>
                <w:rFonts w:eastAsia="Times New Roman"/>
                <w:lang w:val="fr-FR"/>
              </w:rPr>
              <w:t xml:space="preserve">entre les Parties concernant l'interprétation ou l'application des termes du présent Accord, </w:t>
            </w:r>
            <w:r>
              <w:rPr>
                <w:rFonts w:eastAsia="Times New Roman"/>
                <w:lang w:val="fr-FR"/>
              </w:rPr>
              <w:t>la version anglaise de l'Accord prévaudra</w:t>
            </w:r>
            <w:r w:rsidRPr="00C53A13">
              <w:rPr>
                <w:rFonts w:eastAsia="Times New Roman"/>
                <w:lang w:val="fr-FR"/>
              </w:rPr>
              <w:t xml:space="preserve">. Toutes les communications et notifications à faire ou à donner en vertu du présent Accord </w:t>
            </w:r>
            <w:r>
              <w:rPr>
                <w:rFonts w:eastAsia="Times New Roman"/>
                <w:lang w:val="fr-FR"/>
              </w:rPr>
              <w:t>se feront en</w:t>
            </w:r>
            <w:r w:rsidRPr="00C53A13">
              <w:rPr>
                <w:rFonts w:eastAsia="Times New Roman"/>
                <w:lang w:val="fr-FR"/>
              </w:rPr>
              <w:t xml:space="preserve"> langue anglaise.</w:t>
            </w:r>
          </w:p>
          <w:p w14:paraId="1D3429E1" w14:textId="77777777" w:rsidR="00810786" w:rsidRDefault="00810786" w:rsidP="008C0F67">
            <w:pPr>
              <w:rPr>
                <w:rFonts w:eastAsia="Times New Roman"/>
                <w:lang w:val="fr-FR"/>
              </w:rPr>
            </w:pPr>
          </w:p>
        </w:tc>
        <w:tc>
          <w:tcPr>
            <w:tcW w:w="5040" w:type="dxa"/>
          </w:tcPr>
          <w:p w14:paraId="75375C80" w14:textId="77777777" w:rsidR="00810786" w:rsidRDefault="00810786" w:rsidP="008C0F67">
            <w:pPr>
              <w:pStyle w:val="ListParagraph"/>
              <w:numPr>
                <w:ilvl w:val="1"/>
                <w:numId w:val="10"/>
              </w:numPr>
              <w:rPr>
                <w:rFonts w:ascii="Times" w:eastAsia="Times New Roman" w:hAnsi="Times"/>
              </w:rPr>
            </w:pPr>
            <w:r w:rsidRPr="00A33FBD">
              <w:rPr>
                <w:rFonts w:ascii="Times" w:eastAsia="Times New Roman" w:hAnsi="Times"/>
              </w:rPr>
              <w:t>This Agreement has been executed by the Parties in counterpart originals, one in the English language and one in the French language. Notwithstanding the foregoing, the Parties agree that in the event of controversy between the Parties regarding the interpretation or application of the terms of this Agreement, the English language version of the Agreement will be controlling. All communications and notices to be made or given pursuant to this Agreement shall be in the English language.</w:t>
            </w:r>
          </w:p>
          <w:p w14:paraId="67E48A71" w14:textId="77777777" w:rsidR="00810786" w:rsidRPr="00734436" w:rsidRDefault="00810786" w:rsidP="008C0F67">
            <w:pPr>
              <w:pStyle w:val="ListParagraph"/>
              <w:ind w:left="1440"/>
              <w:rPr>
                <w:rFonts w:ascii="Times" w:eastAsia="Times New Roman" w:hAnsi="Times"/>
              </w:rPr>
            </w:pPr>
          </w:p>
        </w:tc>
      </w:tr>
      <w:tr w:rsidR="00810786" w14:paraId="6944A6F2" w14:textId="77777777" w:rsidTr="00AB37C4">
        <w:trPr>
          <w:gridAfter w:val="1"/>
          <w:wAfter w:w="139" w:type="dxa"/>
          <w:trHeight w:val="287"/>
        </w:trPr>
        <w:tc>
          <w:tcPr>
            <w:tcW w:w="4540" w:type="dxa"/>
            <w:gridSpan w:val="3"/>
          </w:tcPr>
          <w:p w14:paraId="252525EE" w14:textId="77777777" w:rsidR="00810786" w:rsidRPr="00734436" w:rsidRDefault="00810786" w:rsidP="008C0F67">
            <w:pPr>
              <w:rPr>
                <w:rFonts w:eastAsia="Times New Roman"/>
                <w:lang w:val="fr-FR"/>
              </w:rPr>
            </w:pPr>
            <w:r w:rsidRPr="000307BE">
              <w:rPr>
                <w:rFonts w:ascii="Times" w:eastAsia="Times New Roman" w:hAnsi="Times"/>
                <w:lang w:val="fr-FR"/>
              </w:rPr>
              <w:t>h. Juridiction compétente : Les parties s'efforceront de trouver un règlement amiable à leur litige. Les litiges éventuels sont réglés par les lois et règlements du droit français et sont de la compétence du Tribunal Administratif (TA) du siège de l’Abonné</w:t>
            </w:r>
          </w:p>
        </w:tc>
        <w:tc>
          <w:tcPr>
            <w:tcW w:w="5040" w:type="dxa"/>
          </w:tcPr>
          <w:p w14:paraId="1D2CE51E" w14:textId="77777777" w:rsidR="00810786" w:rsidRPr="00734436" w:rsidRDefault="00810786" w:rsidP="008C0F67">
            <w:pPr>
              <w:pStyle w:val="ListParagraph"/>
              <w:numPr>
                <w:ilvl w:val="1"/>
                <w:numId w:val="10"/>
              </w:numPr>
              <w:rPr>
                <w:rFonts w:ascii="Times" w:eastAsia="Times New Roman" w:hAnsi="Times"/>
              </w:rPr>
            </w:pPr>
            <w:r w:rsidRPr="00734436">
              <w:rPr>
                <w:rFonts w:ascii="Times" w:eastAsia="Times New Roman" w:hAnsi="Times"/>
              </w:rPr>
              <w:t xml:space="preserve">Jurisdiction: The parties shall endeavor to reach a friendly settlement to their dispute. Possible disputes are resolved by French laws and regulations and jurisdiction shall fall to the </w:t>
            </w:r>
            <w:r w:rsidRPr="00734436">
              <w:rPr>
                <w:rFonts w:ascii="Times" w:eastAsia="Times New Roman" w:hAnsi="Times"/>
              </w:rPr>
              <w:lastRenderedPageBreak/>
              <w:t>Administrative Court of the Subscribing member.</w:t>
            </w:r>
          </w:p>
          <w:p w14:paraId="5E5E7894" w14:textId="77777777" w:rsidR="00810786" w:rsidRPr="00A33FBD" w:rsidRDefault="00810786" w:rsidP="008C0F67">
            <w:pPr>
              <w:rPr>
                <w:rFonts w:ascii="Times" w:eastAsia="Times New Roman" w:hAnsi="Times"/>
              </w:rPr>
            </w:pPr>
          </w:p>
        </w:tc>
      </w:tr>
    </w:tbl>
    <w:p w14:paraId="7924D5DB" w14:textId="77777777" w:rsidR="00810786" w:rsidRPr="002C64D9" w:rsidRDefault="00810786" w:rsidP="00810786">
      <w:pPr>
        <w:rPr>
          <w:rFonts w:ascii="Times" w:hAnsi="Times"/>
        </w:rPr>
      </w:pPr>
      <w:r w:rsidRPr="002C64D9">
        <w:rPr>
          <w:rFonts w:ascii="Times" w:hAnsi="Times"/>
        </w:rPr>
        <w:lastRenderedPageBreak/>
        <w:br w:type="page"/>
      </w:r>
    </w:p>
    <w:tbl>
      <w:tblPr>
        <w:tblStyle w:val="TableGrid"/>
        <w:tblW w:w="10800" w:type="dxa"/>
        <w:tblInd w:w="-635" w:type="dxa"/>
        <w:tblLook w:val="04A0" w:firstRow="1" w:lastRow="0" w:firstColumn="1" w:lastColumn="0" w:noHBand="0" w:noVBand="1"/>
      </w:tblPr>
      <w:tblGrid>
        <w:gridCol w:w="5063"/>
        <w:gridCol w:w="5737"/>
      </w:tblGrid>
      <w:tr w:rsidR="00810786" w14:paraId="515417B9" w14:textId="77777777" w:rsidTr="009F7ED4">
        <w:tc>
          <w:tcPr>
            <w:tcW w:w="5063" w:type="dxa"/>
          </w:tcPr>
          <w:p w14:paraId="152D2580" w14:textId="77777777" w:rsidR="00810786" w:rsidRPr="00310E74" w:rsidRDefault="00810786" w:rsidP="008C0F67">
            <w:pPr>
              <w:rPr>
                <w:rFonts w:eastAsia="Times New Roman"/>
                <w:b/>
                <w:lang w:val="fr-FR"/>
              </w:rPr>
            </w:pPr>
            <w:r w:rsidRPr="00DD7846">
              <w:rPr>
                <w:rFonts w:eastAsia="Times New Roman"/>
                <w:b/>
                <w:lang w:val="fr-FR"/>
              </w:rPr>
              <w:lastRenderedPageBreak/>
              <w:t>Annexe 2</w:t>
            </w:r>
            <w:r w:rsidRPr="00DD7846">
              <w:rPr>
                <w:rFonts w:eastAsia="Times New Roman"/>
                <w:b/>
                <w:lang w:val="fr-FR"/>
              </w:rPr>
              <w:br/>
            </w:r>
            <w:r>
              <w:rPr>
                <w:rFonts w:eastAsia="Times New Roman"/>
                <w:b/>
                <w:lang w:val="fr-FR"/>
              </w:rPr>
              <w:t>Éléments</w:t>
            </w:r>
            <w:r w:rsidRPr="00DD7846">
              <w:rPr>
                <w:rFonts w:eastAsia="Times New Roman"/>
                <w:b/>
                <w:lang w:val="fr-FR"/>
              </w:rPr>
              <w:t xml:space="preserve"> sous licence</w:t>
            </w:r>
            <w:r w:rsidRPr="00DD7846">
              <w:rPr>
                <w:rFonts w:eastAsia="Times New Roman"/>
                <w:b/>
                <w:lang w:val="fr-FR"/>
              </w:rPr>
              <w:br/>
            </w:r>
            <w:r>
              <w:rPr>
                <w:rFonts w:eastAsia="Times New Roman"/>
                <w:b/>
                <w:lang w:val="fr-FR"/>
              </w:rPr>
              <w:t>étant la p</w:t>
            </w:r>
            <w:r w:rsidRPr="00DD7846">
              <w:rPr>
                <w:rFonts w:eastAsia="Times New Roman"/>
                <w:b/>
                <w:lang w:val="fr-FR"/>
              </w:rPr>
              <w:t xml:space="preserve">ropriété </w:t>
            </w:r>
            <w:r>
              <w:rPr>
                <w:rFonts w:eastAsia="Times New Roman"/>
                <w:b/>
                <w:lang w:val="fr-FR"/>
              </w:rPr>
              <w:t xml:space="preserve">de </w:t>
            </w:r>
            <w:r w:rsidRPr="00DD7846">
              <w:rPr>
                <w:rFonts w:eastAsia="Times New Roman"/>
                <w:b/>
                <w:lang w:val="fr-FR"/>
              </w:rPr>
              <w:t>l</w:t>
            </w:r>
            <w:r>
              <w:rPr>
                <w:rFonts w:eastAsia="Times New Roman"/>
                <w:b/>
                <w:lang w:val="fr-FR"/>
              </w:rPr>
              <w:t>’</w:t>
            </w:r>
            <w:r w:rsidRPr="00DD7846">
              <w:rPr>
                <w:rFonts w:eastAsia="Times New Roman"/>
                <w:b/>
                <w:lang w:val="fr-FR"/>
              </w:rPr>
              <w:t xml:space="preserve">American Physical Society et </w:t>
            </w:r>
            <w:r>
              <w:rPr>
                <w:rFonts w:eastAsia="Times New Roman"/>
                <w:b/>
                <w:lang w:val="fr-FR"/>
              </w:rPr>
              <w:t xml:space="preserve">protégés par ses </w:t>
            </w:r>
            <w:r w:rsidRPr="00DD7846">
              <w:rPr>
                <w:rFonts w:eastAsia="Times New Roman"/>
                <w:b/>
                <w:lang w:val="fr-FR"/>
              </w:rPr>
              <w:t xml:space="preserve">droits d'auteur </w:t>
            </w:r>
          </w:p>
          <w:p w14:paraId="00046B68" w14:textId="77777777" w:rsidR="00810786" w:rsidRPr="00310E74"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lang w:val="fr-FR"/>
              </w:rPr>
            </w:pPr>
          </w:p>
        </w:tc>
        <w:tc>
          <w:tcPr>
            <w:tcW w:w="5737" w:type="dxa"/>
          </w:tcPr>
          <w:p w14:paraId="44992855" w14:textId="77777777" w:rsidR="00810786" w:rsidRPr="002C64D9"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rPr>
            </w:pPr>
            <w:r w:rsidRPr="002C64D9">
              <w:rPr>
                <w:rFonts w:ascii="Times" w:hAnsi="Times"/>
                <w:b/>
              </w:rPr>
              <w:t>Schedule 2</w:t>
            </w:r>
          </w:p>
          <w:p w14:paraId="42AD1D85" w14:textId="77777777" w:rsidR="00810786" w:rsidRPr="002C64D9" w:rsidRDefault="00810786" w:rsidP="008C0F67">
            <w:pPr>
              <w:autoSpaceDE w:val="0"/>
              <w:autoSpaceDN w:val="0"/>
              <w:adjustRightInd w:val="0"/>
              <w:jc w:val="center"/>
              <w:outlineLvl w:val="0"/>
              <w:rPr>
                <w:rFonts w:ascii="Times" w:hAnsi="Times"/>
                <w:b/>
                <w:bCs/>
              </w:rPr>
            </w:pPr>
            <w:r w:rsidRPr="002C64D9">
              <w:rPr>
                <w:rFonts w:ascii="Times" w:hAnsi="Times"/>
                <w:b/>
                <w:bCs/>
              </w:rPr>
              <w:t>Licensed Materials</w:t>
            </w:r>
          </w:p>
          <w:p w14:paraId="06525A73" w14:textId="77777777" w:rsidR="00810786" w:rsidRPr="002C64D9" w:rsidRDefault="00810786" w:rsidP="008C0F67">
            <w:pPr>
              <w:autoSpaceDE w:val="0"/>
              <w:autoSpaceDN w:val="0"/>
              <w:adjustRightInd w:val="0"/>
              <w:jc w:val="center"/>
              <w:rPr>
                <w:rFonts w:ascii="Times" w:hAnsi="Times"/>
                <w:b/>
                <w:bCs/>
              </w:rPr>
            </w:pPr>
            <w:r w:rsidRPr="002C64D9">
              <w:rPr>
                <w:rFonts w:ascii="Times" w:hAnsi="Times"/>
                <w:b/>
                <w:bCs/>
              </w:rPr>
              <w:t>Owned &amp; Copyrighted by the American Physical Society</w:t>
            </w:r>
          </w:p>
          <w:p w14:paraId="2064AD2B" w14:textId="77777777" w:rsidR="00810786"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rPr>
            </w:pPr>
          </w:p>
        </w:tc>
      </w:tr>
      <w:tr w:rsidR="00810786" w14:paraId="1D53F028" w14:textId="77777777" w:rsidTr="009F7ED4">
        <w:tc>
          <w:tcPr>
            <w:tcW w:w="5063" w:type="dxa"/>
          </w:tcPr>
          <w:p w14:paraId="221EEA87" w14:textId="77777777" w:rsidR="00810786" w:rsidRPr="00310E74" w:rsidRDefault="00810786" w:rsidP="008C0F67">
            <w:pPr>
              <w:rPr>
                <w:rFonts w:eastAsia="Times New Roman"/>
                <w:lang w:val="fr-FR"/>
              </w:rPr>
            </w:pPr>
            <w:r>
              <w:rPr>
                <w:rFonts w:eastAsia="Times New Roman"/>
                <w:lang w:val="fr-FR"/>
              </w:rPr>
              <w:t>L’intégralité du contenu des revues est disponible uniquement en format électronique</w:t>
            </w:r>
          </w:p>
          <w:p w14:paraId="1717FA1D" w14:textId="77777777" w:rsidR="00810786" w:rsidRPr="00310E74"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lang w:val="fr-FR"/>
              </w:rPr>
            </w:pPr>
          </w:p>
        </w:tc>
        <w:tc>
          <w:tcPr>
            <w:tcW w:w="5737" w:type="dxa"/>
          </w:tcPr>
          <w:p w14:paraId="0DE2DF70" w14:textId="77777777" w:rsidR="00810786" w:rsidRPr="002C64D9" w:rsidRDefault="00810786" w:rsidP="008C0F67">
            <w:pPr>
              <w:autoSpaceDE w:val="0"/>
              <w:autoSpaceDN w:val="0"/>
              <w:adjustRightInd w:val="0"/>
              <w:jc w:val="both"/>
              <w:rPr>
                <w:rFonts w:ascii="Times" w:hAnsi="Times"/>
                <w:u w:val="single"/>
              </w:rPr>
            </w:pPr>
            <w:r w:rsidRPr="002C64D9">
              <w:rPr>
                <w:rFonts w:ascii="Times" w:hAnsi="Times"/>
                <w:u w:val="single"/>
              </w:rPr>
              <w:t>(All Journal Content is Online Only Format)</w:t>
            </w:r>
          </w:p>
          <w:p w14:paraId="53A2884E" w14:textId="77777777" w:rsidR="00810786"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rPr>
            </w:pPr>
          </w:p>
        </w:tc>
      </w:tr>
      <w:tr w:rsidR="00810786" w14:paraId="0BF205B1" w14:textId="77777777" w:rsidTr="009F7ED4">
        <w:tc>
          <w:tcPr>
            <w:tcW w:w="5063" w:type="dxa"/>
          </w:tcPr>
          <w:p w14:paraId="3830DD83" w14:textId="77777777" w:rsidR="00810786" w:rsidRPr="00A8747B" w:rsidRDefault="00810786" w:rsidP="008C0F67">
            <w:pPr>
              <w:autoSpaceDE w:val="0"/>
              <w:autoSpaceDN w:val="0"/>
              <w:adjustRightInd w:val="0"/>
              <w:rPr>
                <w:rFonts w:ascii="Times" w:hAnsi="Times"/>
              </w:rPr>
            </w:pPr>
            <w:r w:rsidRPr="00A8747B">
              <w:rPr>
                <w:rFonts w:ascii="Times" w:hAnsi="Times"/>
              </w:rPr>
              <w:t>Physical Review Letters</w:t>
            </w:r>
          </w:p>
          <w:p w14:paraId="45AEC028" w14:textId="77777777" w:rsidR="00810786" w:rsidRDefault="00810786" w:rsidP="008C0F67">
            <w:pPr>
              <w:rPr>
                <w:rStyle w:val="shorttext"/>
                <w:rFonts w:eastAsia="Times New Roman"/>
              </w:rPr>
            </w:pPr>
            <w:r w:rsidRPr="00A8747B">
              <w:rPr>
                <w:rFonts w:ascii="Times" w:hAnsi="Times"/>
              </w:rPr>
              <w:t xml:space="preserve">Physical Review X </w:t>
            </w:r>
            <w:r w:rsidRPr="00310E74">
              <w:rPr>
                <w:rStyle w:val="shorttext"/>
                <w:rFonts w:eastAsia="Times New Roman"/>
              </w:rPr>
              <w:t>(</w:t>
            </w:r>
            <w:r>
              <w:rPr>
                <w:rStyle w:val="shorttext"/>
                <w:rFonts w:eastAsia="Times New Roman"/>
              </w:rPr>
              <w:t xml:space="preserve">libre </w:t>
            </w:r>
            <w:proofErr w:type="spellStart"/>
            <w:r>
              <w:rPr>
                <w:rStyle w:val="shorttext"/>
                <w:rFonts w:eastAsia="Times New Roman"/>
              </w:rPr>
              <w:t>a</w:t>
            </w:r>
            <w:r w:rsidRPr="00310E74">
              <w:rPr>
                <w:rStyle w:val="shorttext"/>
                <w:rFonts w:eastAsia="Times New Roman"/>
              </w:rPr>
              <w:t>ccè</w:t>
            </w:r>
            <w:r>
              <w:rPr>
                <w:rStyle w:val="shorttext"/>
                <w:rFonts w:eastAsia="Times New Roman"/>
              </w:rPr>
              <w:t>s</w:t>
            </w:r>
            <w:proofErr w:type="spellEnd"/>
            <w:r w:rsidRPr="00310E74">
              <w:rPr>
                <w:rStyle w:val="shorttext"/>
                <w:rFonts w:eastAsia="Times New Roman"/>
              </w:rPr>
              <w:t>)</w:t>
            </w:r>
          </w:p>
          <w:p w14:paraId="5C0EA901" w14:textId="77777777" w:rsidR="00810786" w:rsidRDefault="00810786" w:rsidP="008C0F67">
            <w:pPr>
              <w:rPr>
                <w:rStyle w:val="shorttext"/>
                <w:rFonts w:eastAsia="Times New Roman"/>
              </w:rPr>
            </w:pPr>
            <w:r>
              <w:rPr>
                <w:rStyle w:val="shorttext"/>
                <w:rFonts w:eastAsia="Times New Roman"/>
              </w:rPr>
              <w:t xml:space="preserve">PRX Quantum (libre </w:t>
            </w:r>
            <w:proofErr w:type="spellStart"/>
            <w:r>
              <w:rPr>
                <w:rStyle w:val="shorttext"/>
                <w:rFonts w:eastAsia="Times New Roman"/>
              </w:rPr>
              <w:t>a</w:t>
            </w:r>
            <w:r w:rsidRPr="00310E74">
              <w:rPr>
                <w:rStyle w:val="shorttext"/>
                <w:rFonts w:eastAsia="Times New Roman"/>
              </w:rPr>
              <w:t>ccès</w:t>
            </w:r>
            <w:proofErr w:type="spellEnd"/>
            <w:r>
              <w:rPr>
                <w:rStyle w:val="shorttext"/>
                <w:rFonts w:eastAsia="Times New Roman"/>
              </w:rPr>
              <w:t>)</w:t>
            </w:r>
          </w:p>
          <w:p w14:paraId="5E062706" w14:textId="32624455" w:rsidR="00AB37C4" w:rsidRDefault="00AB37C4" w:rsidP="008C0F67">
            <w:pPr>
              <w:rPr>
                <w:rStyle w:val="shorttext"/>
                <w:rFonts w:eastAsia="Times New Roman"/>
              </w:rPr>
            </w:pPr>
            <w:r>
              <w:rPr>
                <w:rStyle w:val="shorttext"/>
                <w:rFonts w:eastAsia="Times New Roman"/>
              </w:rPr>
              <w:t xml:space="preserve">PRX Energy (libre </w:t>
            </w:r>
            <w:proofErr w:type="spellStart"/>
            <w:r>
              <w:rPr>
                <w:rStyle w:val="shorttext"/>
                <w:rFonts w:eastAsia="Times New Roman"/>
              </w:rPr>
              <w:t>acces</w:t>
            </w:r>
            <w:proofErr w:type="spellEnd"/>
            <w:r>
              <w:rPr>
                <w:rStyle w:val="shorttext"/>
                <w:rFonts w:eastAsia="Times New Roman"/>
              </w:rPr>
              <w:t>)</w:t>
            </w:r>
          </w:p>
          <w:p w14:paraId="54130787" w14:textId="1D2383F8" w:rsidR="00AB37C4" w:rsidRDefault="00AB37C4" w:rsidP="008C0F67">
            <w:pPr>
              <w:rPr>
                <w:rFonts w:eastAsia="Times New Roman"/>
              </w:rPr>
            </w:pPr>
            <w:r>
              <w:rPr>
                <w:rStyle w:val="shorttext"/>
              </w:rPr>
              <w:t xml:space="preserve">PRX Life (libre </w:t>
            </w:r>
            <w:proofErr w:type="spellStart"/>
            <w:r>
              <w:rPr>
                <w:rStyle w:val="shorttext"/>
              </w:rPr>
              <w:t>acces</w:t>
            </w:r>
            <w:proofErr w:type="spellEnd"/>
            <w:r>
              <w:rPr>
                <w:rStyle w:val="shorttext"/>
              </w:rPr>
              <w:t>)</w:t>
            </w:r>
          </w:p>
          <w:p w14:paraId="39766979" w14:textId="77777777" w:rsidR="00810786" w:rsidRPr="00A8747B" w:rsidRDefault="00810786" w:rsidP="008C0F67">
            <w:pPr>
              <w:autoSpaceDE w:val="0"/>
              <w:autoSpaceDN w:val="0"/>
              <w:adjustRightInd w:val="0"/>
              <w:rPr>
                <w:rFonts w:ascii="Times" w:hAnsi="Times"/>
              </w:rPr>
            </w:pPr>
            <w:r w:rsidRPr="00A8747B">
              <w:rPr>
                <w:rFonts w:ascii="Times" w:hAnsi="Times"/>
              </w:rPr>
              <w:t>Reviews of Modern Physics</w:t>
            </w:r>
          </w:p>
          <w:p w14:paraId="0EB92632" w14:textId="77777777" w:rsidR="00810786" w:rsidRPr="00A8747B" w:rsidRDefault="00810786" w:rsidP="008C0F67">
            <w:pPr>
              <w:autoSpaceDE w:val="0"/>
              <w:autoSpaceDN w:val="0"/>
              <w:adjustRightInd w:val="0"/>
              <w:outlineLvl w:val="0"/>
              <w:rPr>
                <w:rFonts w:ascii="Times" w:hAnsi="Times"/>
              </w:rPr>
            </w:pPr>
            <w:r w:rsidRPr="00A8747B">
              <w:rPr>
                <w:rFonts w:ascii="Times" w:hAnsi="Times"/>
              </w:rPr>
              <w:t xml:space="preserve">Physical Review A  </w:t>
            </w:r>
          </w:p>
          <w:p w14:paraId="6FFAFA78"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B  </w:t>
            </w:r>
          </w:p>
          <w:p w14:paraId="0A67B12D"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C  </w:t>
            </w:r>
          </w:p>
          <w:p w14:paraId="4704CE42"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D  </w:t>
            </w:r>
          </w:p>
          <w:p w14:paraId="1E699BAF"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E  </w:t>
            </w:r>
          </w:p>
          <w:p w14:paraId="54865D04" w14:textId="77777777" w:rsidR="00810786" w:rsidRDefault="00810786" w:rsidP="008C0F67">
            <w:pPr>
              <w:autoSpaceDE w:val="0"/>
              <w:autoSpaceDN w:val="0"/>
              <w:adjustRightInd w:val="0"/>
              <w:outlineLvl w:val="0"/>
              <w:rPr>
                <w:rFonts w:ascii="Times" w:hAnsi="Times"/>
              </w:rPr>
            </w:pPr>
            <w:r w:rsidRPr="00A8747B">
              <w:rPr>
                <w:rFonts w:ascii="Times" w:hAnsi="Times"/>
              </w:rPr>
              <w:t>Physical Review Applied</w:t>
            </w:r>
          </w:p>
          <w:p w14:paraId="41AB577E" w14:textId="77777777" w:rsidR="00810786" w:rsidRPr="00A8747B" w:rsidRDefault="00810786" w:rsidP="008C0F67">
            <w:pPr>
              <w:autoSpaceDE w:val="0"/>
              <w:autoSpaceDN w:val="0"/>
              <w:adjustRightInd w:val="0"/>
              <w:rPr>
                <w:rFonts w:ascii="Times" w:hAnsi="Times"/>
              </w:rPr>
            </w:pPr>
            <w:r w:rsidRPr="00A8747B">
              <w:rPr>
                <w:rFonts w:ascii="Times" w:hAnsi="Times"/>
              </w:rPr>
              <w:t>Physical Review Fluids</w:t>
            </w:r>
          </w:p>
          <w:p w14:paraId="65484BF8" w14:textId="77777777" w:rsidR="00810786" w:rsidRDefault="00810786" w:rsidP="008C0F67">
            <w:pPr>
              <w:autoSpaceDE w:val="0"/>
              <w:autoSpaceDN w:val="0"/>
              <w:adjustRightInd w:val="0"/>
              <w:outlineLvl w:val="0"/>
              <w:rPr>
                <w:rFonts w:ascii="Times" w:hAnsi="Times"/>
              </w:rPr>
            </w:pPr>
            <w:r>
              <w:rPr>
                <w:rFonts w:ascii="Times" w:hAnsi="Times"/>
              </w:rPr>
              <w:t>Physical Review Materials</w:t>
            </w:r>
          </w:p>
          <w:p w14:paraId="21976913" w14:textId="77777777" w:rsidR="00810786" w:rsidRDefault="00810786" w:rsidP="008C0F67">
            <w:pPr>
              <w:autoSpaceDE w:val="0"/>
              <w:autoSpaceDN w:val="0"/>
              <w:adjustRightInd w:val="0"/>
              <w:outlineLvl w:val="0"/>
              <w:rPr>
                <w:rFonts w:ascii="Times" w:hAnsi="Times"/>
              </w:rPr>
            </w:pPr>
            <w:r w:rsidRPr="0026779D">
              <w:rPr>
                <w:rFonts w:ascii="Times" w:hAnsi="Times"/>
              </w:rPr>
              <w:t>Physical Review Research</w:t>
            </w:r>
            <w:r>
              <w:rPr>
                <w:rFonts w:ascii="Times" w:hAnsi="Times"/>
              </w:rPr>
              <w:t xml:space="preserve"> </w:t>
            </w:r>
            <w:r>
              <w:rPr>
                <w:rStyle w:val="shorttext"/>
                <w:rFonts w:eastAsia="Times New Roman"/>
              </w:rPr>
              <w:t xml:space="preserve">(libre </w:t>
            </w:r>
            <w:proofErr w:type="spellStart"/>
            <w:r>
              <w:rPr>
                <w:rStyle w:val="shorttext"/>
                <w:rFonts w:eastAsia="Times New Roman"/>
              </w:rPr>
              <w:t>a</w:t>
            </w:r>
            <w:r w:rsidRPr="00310E74">
              <w:rPr>
                <w:rStyle w:val="shorttext"/>
                <w:rFonts w:eastAsia="Times New Roman"/>
              </w:rPr>
              <w:t>ccès</w:t>
            </w:r>
            <w:proofErr w:type="spellEnd"/>
            <w:r>
              <w:rPr>
                <w:rStyle w:val="shorttext"/>
                <w:rFonts w:eastAsia="Times New Roman"/>
              </w:rPr>
              <w:t>)</w:t>
            </w:r>
          </w:p>
          <w:p w14:paraId="48A6BAAB" w14:textId="77777777" w:rsidR="00810786" w:rsidRDefault="00810786" w:rsidP="008C0F67">
            <w:pPr>
              <w:rPr>
                <w:rFonts w:eastAsia="Times New Roman"/>
              </w:rPr>
            </w:pPr>
            <w:r w:rsidRPr="00A8747B">
              <w:rPr>
                <w:rFonts w:ascii="Times" w:hAnsi="Times"/>
              </w:rPr>
              <w:t xml:space="preserve">Physical Review Accelerators and Beams </w:t>
            </w:r>
            <w:r w:rsidRPr="00310E74">
              <w:rPr>
                <w:rStyle w:val="shorttext"/>
                <w:rFonts w:eastAsia="Times New Roman"/>
              </w:rPr>
              <w:t>(</w:t>
            </w:r>
            <w:r>
              <w:rPr>
                <w:rStyle w:val="shorttext"/>
                <w:rFonts w:eastAsia="Times New Roman"/>
              </w:rPr>
              <w:t xml:space="preserve">libre </w:t>
            </w:r>
            <w:proofErr w:type="spellStart"/>
            <w:proofErr w:type="gramStart"/>
            <w:r>
              <w:rPr>
                <w:rStyle w:val="shorttext"/>
                <w:rFonts w:eastAsia="Times New Roman"/>
              </w:rPr>
              <w:t>a</w:t>
            </w:r>
            <w:r w:rsidRPr="00310E74">
              <w:rPr>
                <w:rStyle w:val="shorttext"/>
                <w:rFonts w:eastAsia="Times New Roman"/>
              </w:rPr>
              <w:t>ccès</w:t>
            </w:r>
            <w:proofErr w:type="spellEnd"/>
            <w:r w:rsidRPr="00310E74">
              <w:rPr>
                <w:rStyle w:val="shorttext"/>
                <w:rFonts w:eastAsia="Times New Roman"/>
              </w:rPr>
              <w:t xml:space="preserve"> )</w:t>
            </w:r>
            <w:proofErr w:type="gramEnd"/>
          </w:p>
          <w:p w14:paraId="3F5417E0" w14:textId="77777777" w:rsidR="00810786" w:rsidRDefault="00810786" w:rsidP="008C0F67">
            <w:pPr>
              <w:rPr>
                <w:rFonts w:eastAsia="Times New Roman"/>
              </w:rPr>
            </w:pPr>
            <w:r w:rsidRPr="00A8747B">
              <w:rPr>
                <w:rFonts w:ascii="Times" w:hAnsi="Times"/>
              </w:rPr>
              <w:t xml:space="preserve">Physical Review Physics Education Research </w:t>
            </w:r>
            <w:r w:rsidRPr="00310E74">
              <w:rPr>
                <w:rStyle w:val="shorttext"/>
                <w:rFonts w:eastAsia="Times New Roman"/>
              </w:rPr>
              <w:t>(</w:t>
            </w:r>
            <w:r>
              <w:rPr>
                <w:rStyle w:val="shorttext"/>
                <w:rFonts w:eastAsia="Times New Roman"/>
              </w:rPr>
              <w:t xml:space="preserve">libre </w:t>
            </w:r>
            <w:proofErr w:type="spellStart"/>
            <w:r>
              <w:rPr>
                <w:rStyle w:val="shorttext"/>
                <w:rFonts w:eastAsia="Times New Roman"/>
              </w:rPr>
              <w:t>a</w:t>
            </w:r>
            <w:r w:rsidRPr="00310E74">
              <w:rPr>
                <w:rStyle w:val="shorttext"/>
                <w:rFonts w:eastAsia="Times New Roman"/>
              </w:rPr>
              <w:t>ccès</w:t>
            </w:r>
            <w:proofErr w:type="spellEnd"/>
            <w:r w:rsidRPr="00310E74">
              <w:rPr>
                <w:rStyle w:val="shorttext"/>
                <w:rFonts w:eastAsia="Times New Roman"/>
              </w:rPr>
              <w:t>)</w:t>
            </w:r>
          </w:p>
          <w:p w14:paraId="1824B97B"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Online Archive (PROLA)   </w:t>
            </w:r>
          </w:p>
          <w:p w14:paraId="53EC53A3" w14:textId="77777777" w:rsidR="00810786" w:rsidRDefault="00810786" w:rsidP="008C0F67">
            <w:pPr>
              <w:rPr>
                <w:rFonts w:ascii="Times" w:hAnsi="Times"/>
                <w:b/>
              </w:rPr>
            </w:pPr>
          </w:p>
        </w:tc>
        <w:tc>
          <w:tcPr>
            <w:tcW w:w="5737" w:type="dxa"/>
          </w:tcPr>
          <w:p w14:paraId="2C5177A5" w14:textId="77777777" w:rsidR="00810786" w:rsidRPr="00A8747B" w:rsidRDefault="00810786" w:rsidP="008C0F67">
            <w:pPr>
              <w:autoSpaceDE w:val="0"/>
              <w:autoSpaceDN w:val="0"/>
              <w:adjustRightInd w:val="0"/>
              <w:rPr>
                <w:rFonts w:ascii="Times" w:hAnsi="Times"/>
              </w:rPr>
            </w:pPr>
            <w:r w:rsidRPr="00A8747B">
              <w:rPr>
                <w:rFonts w:ascii="Times" w:hAnsi="Times"/>
              </w:rPr>
              <w:t>Physical Review Letters</w:t>
            </w:r>
          </w:p>
          <w:p w14:paraId="4C67D034" w14:textId="77777777" w:rsidR="00810786" w:rsidRDefault="00810786" w:rsidP="008C0F67">
            <w:pPr>
              <w:autoSpaceDE w:val="0"/>
              <w:autoSpaceDN w:val="0"/>
              <w:adjustRightInd w:val="0"/>
              <w:rPr>
                <w:rFonts w:ascii="Times" w:hAnsi="Times"/>
              </w:rPr>
            </w:pPr>
            <w:r w:rsidRPr="00A8747B">
              <w:rPr>
                <w:rFonts w:ascii="Times" w:hAnsi="Times"/>
              </w:rPr>
              <w:t>Physical Review X (Open Access)</w:t>
            </w:r>
          </w:p>
          <w:p w14:paraId="45AB3DDF" w14:textId="77777777" w:rsidR="00810786" w:rsidRDefault="00810786" w:rsidP="008C0F67">
            <w:pPr>
              <w:autoSpaceDE w:val="0"/>
              <w:autoSpaceDN w:val="0"/>
              <w:adjustRightInd w:val="0"/>
              <w:rPr>
                <w:rFonts w:ascii="Times" w:hAnsi="Times"/>
              </w:rPr>
            </w:pPr>
            <w:r>
              <w:rPr>
                <w:rFonts w:ascii="Times" w:hAnsi="Times"/>
              </w:rPr>
              <w:t>PRX Quantum (Open Access)</w:t>
            </w:r>
          </w:p>
          <w:p w14:paraId="37F77E9A" w14:textId="04E7E6C3" w:rsidR="00AB37C4" w:rsidRDefault="00AB37C4" w:rsidP="008C0F67">
            <w:pPr>
              <w:autoSpaceDE w:val="0"/>
              <w:autoSpaceDN w:val="0"/>
              <w:adjustRightInd w:val="0"/>
              <w:rPr>
                <w:rFonts w:ascii="Times" w:hAnsi="Times"/>
              </w:rPr>
            </w:pPr>
            <w:r>
              <w:rPr>
                <w:rFonts w:ascii="Times" w:hAnsi="Times"/>
              </w:rPr>
              <w:t>PRX Energy (Open Access)</w:t>
            </w:r>
          </w:p>
          <w:p w14:paraId="55E6BF39" w14:textId="44B95A87" w:rsidR="00AB37C4" w:rsidRPr="00A8747B" w:rsidRDefault="00AB37C4" w:rsidP="008C0F67">
            <w:pPr>
              <w:autoSpaceDE w:val="0"/>
              <w:autoSpaceDN w:val="0"/>
              <w:adjustRightInd w:val="0"/>
              <w:rPr>
                <w:rFonts w:ascii="Times" w:hAnsi="Times"/>
              </w:rPr>
            </w:pPr>
            <w:r>
              <w:rPr>
                <w:rFonts w:ascii="Times" w:hAnsi="Times"/>
              </w:rPr>
              <w:t>PRX Life (Open Access)</w:t>
            </w:r>
          </w:p>
          <w:p w14:paraId="55716BD4" w14:textId="77777777" w:rsidR="00810786" w:rsidRPr="00A8747B" w:rsidRDefault="00810786" w:rsidP="008C0F67">
            <w:pPr>
              <w:autoSpaceDE w:val="0"/>
              <w:autoSpaceDN w:val="0"/>
              <w:adjustRightInd w:val="0"/>
              <w:rPr>
                <w:rFonts w:ascii="Times" w:hAnsi="Times"/>
              </w:rPr>
            </w:pPr>
            <w:r w:rsidRPr="00A8747B">
              <w:rPr>
                <w:rFonts w:ascii="Times" w:hAnsi="Times"/>
              </w:rPr>
              <w:t>Reviews of Modern Physics</w:t>
            </w:r>
          </w:p>
          <w:p w14:paraId="7B42795B" w14:textId="77777777" w:rsidR="00810786" w:rsidRPr="00A8747B" w:rsidRDefault="00810786" w:rsidP="008C0F67">
            <w:pPr>
              <w:autoSpaceDE w:val="0"/>
              <w:autoSpaceDN w:val="0"/>
              <w:adjustRightInd w:val="0"/>
              <w:outlineLvl w:val="0"/>
              <w:rPr>
                <w:rFonts w:ascii="Times" w:hAnsi="Times"/>
              </w:rPr>
            </w:pPr>
            <w:r w:rsidRPr="00A8747B">
              <w:rPr>
                <w:rFonts w:ascii="Times" w:hAnsi="Times"/>
              </w:rPr>
              <w:t xml:space="preserve">Physical Review A  </w:t>
            </w:r>
          </w:p>
          <w:p w14:paraId="403693FE"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B  </w:t>
            </w:r>
          </w:p>
          <w:p w14:paraId="08D83B63"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C  </w:t>
            </w:r>
          </w:p>
          <w:p w14:paraId="6A6AFCB6"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D  </w:t>
            </w:r>
          </w:p>
          <w:p w14:paraId="256DB15A"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E  </w:t>
            </w:r>
          </w:p>
          <w:p w14:paraId="7C399E5C" w14:textId="77777777" w:rsidR="00810786" w:rsidRDefault="00810786" w:rsidP="008C0F67">
            <w:pPr>
              <w:autoSpaceDE w:val="0"/>
              <w:autoSpaceDN w:val="0"/>
              <w:adjustRightInd w:val="0"/>
              <w:outlineLvl w:val="0"/>
              <w:rPr>
                <w:rFonts w:ascii="Times" w:hAnsi="Times"/>
              </w:rPr>
            </w:pPr>
            <w:r w:rsidRPr="00A8747B">
              <w:rPr>
                <w:rFonts w:ascii="Times" w:hAnsi="Times"/>
              </w:rPr>
              <w:t>Physical Review Applied</w:t>
            </w:r>
          </w:p>
          <w:p w14:paraId="497D395D" w14:textId="77777777" w:rsidR="00810786" w:rsidRDefault="00810786" w:rsidP="008C0F67">
            <w:pPr>
              <w:autoSpaceDE w:val="0"/>
              <w:autoSpaceDN w:val="0"/>
              <w:adjustRightInd w:val="0"/>
              <w:rPr>
                <w:rFonts w:ascii="Times" w:hAnsi="Times"/>
              </w:rPr>
            </w:pPr>
            <w:r w:rsidRPr="00A8747B">
              <w:rPr>
                <w:rFonts w:ascii="Times" w:hAnsi="Times"/>
              </w:rPr>
              <w:t>Physical Review Fluids</w:t>
            </w:r>
          </w:p>
          <w:p w14:paraId="640E8E0F" w14:textId="77777777" w:rsidR="00810786" w:rsidRDefault="00810786" w:rsidP="008C0F67">
            <w:pPr>
              <w:autoSpaceDE w:val="0"/>
              <w:autoSpaceDN w:val="0"/>
              <w:adjustRightInd w:val="0"/>
              <w:outlineLvl w:val="0"/>
              <w:rPr>
                <w:rFonts w:ascii="Times" w:hAnsi="Times"/>
              </w:rPr>
            </w:pPr>
            <w:r>
              <w:rPr>
                <w:rFonts w:ascii="Times" w:hAnsi="Times"/>
              </w:rPr>
              <w:t>Physical Review Materials</w:t>
            </w:r>
          </w:p>
          <w:p w14:paraId="1D6CB728" w14:textId="77777777" w:rsidR="00810786" w:rsidRPr="00A8747B" w:rsidRDefault="00810786" w:rsidP="008C0F67">
            <w:pPr>
              <w:autoSpaceDE w:val="0"/>
              <w:autoSpaceDN w:val="0"/>
              <w:adjustRightInd w:val="0"/>
              <w:outlineLvl w:val="0"/>
              <w:rPr>
                <w:rFonts w:ascii="Times" w:hAnsi="Times"/>
              </w:rPr>
            </w:pPr>
            <w:r>
              <w:rPr>
                <w:rFonts w:ascii="Times" w:hAnsi="Times"/>
              </w:rPr>
              <w:t>Physical Review Research (Open Access)</w:t>
            </w:r>
          </w:p>
          <w:p w14:paraId="6EBB4DF9" w14:textId="77777777" w:rsidR="00810786" w:rsidRDefault="00810786" w:rsidP="008C0F67">
            <w:pPr>
              <w:autoSpaceDE w:val="0"/>
              <w:autoSpaceDN w:val="0"/>
              <w:adjustRightInd w:val="0"/>
              <w:rPr>
                <w:rFonts w:ascii="Times" w:hAnsi="Times"/>
              </w:rPr>
            </w:pPr>
            <w:r w:rsidRPr="00A8747B">
              <w:rPr>
                <w:rFonts w:ascii="Times" w:hAnsi="Times"/>
              </w:rPr>
              <w:t>Physical Review Accelerators and Beams (Open Access)</w:t>
            </w:r>
          </w:p>
          <w:p w14:paraId="22AB3E7F" w14:textId="77777777" w:rsidR="00810786" w:rsidRPr="00A8747B" w:rsidRDefault="00810786" w:rsidP="008C0F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rPr>
            </w:pPr>
            <w:r w:rsidRPr="00A8747B">
              <w:rPr>
                <w:rFonts w:ascii="Times" w:hAnsi="Times"/>
              </w:rPr>
              <w:t xml:space="preserve">Physical Review Physics Education Research (Open Access) </w:t>
            </w:r>
          </w:p>
          <w:p w14:paraId="1E895D57"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Online Archive (PROLA)   </w:t>
            </w:r>
          </w:p>
          <w:p w14:paraId="16CE85DC" w14:textId="77777777" w:rsidR="00810786" w:rsidRDefault="00810786" w:rsidP="008C0F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rPr>
            </w:pPr>
          </w:p>
        </w:tc>
      </w:tr>
      <w:tr w:rsidR="00810786" w14:paraId="04A5DF82" w14:textId="77777777" w:rsidTr="009F7ED4">
        <w:tc>
          <w:tcPr>
            <w:tcW w:w="5063" w:type="dxa"/>
          </w:tcPr>
          <w:p w14:paraId="5ED116B0" w14:textId="77777777" w:rsidR="00810786" w:rsidRPr="00310E74" w:rsidRDefault="00810786" w:rsidP="008C0F67">
            <w:pPr>
              <w:rPr>
                <w:rFonts w:eastAsia="Times New Roman"/>
                <w:lang w:val="fr-FR"/>
              </w:rPr>
            </w:pPr>
            <w:r w:rsidRPr="00DD7846">
              <w:rPr>
                <w:rFonts w:eastAsia="Times New Roman"/>
                <w:b/>
                <w:lang w:val="fr-FR"/>
              </w:rPr>
              <w:t xml:space="preserve">ISSN et </w:t>
            </w:r>
            <w:proofErr w:type="gramStart"/>
            <w:r w:rsidRPr="00DD7846">
              <w:rPr>
                <w:rFonts w:eastAsia="Times New Roman"/>
                <w:b/>
                <w:lang w:val="fr-FR"/>
              </w:rPr>
              <w:t>CODENS:</w:t>
            </w:r>
            <w:proofErr w:type="gramEnd"/>
            <w:r>
              <w:rPr>
                <w:rFonts w:eastAsia="Times New Roman"/>
                <w:lang w:val="fr-FR"/>
              </w:rPr>
              <w:br/>
              <w:t>Http://librarians.aps.org/issn</w:t>
            </w:r>
            <w:r>
              <w:rPr>
                <w:rFonts w:eastAsia="Times New Roman"/>
                <w:lang w:val="fr-FR"/>
              </w:rPr>
              <w:br/>
              <w:t>Http://journals.aps.org</w:t>
            </w:r>
            <w:r>
              <w:rPr>
                <w:rFonts w:eastAsia="Times New Roman"/>
                <w:lang w:val="fr-FR"/>
              </w:rPr>
              <w:br/>
              <w:t>* Également inscrit à l'annexe 4</w:t>
            </w:r>
          </w:p>
          <w:p w14:paraId="16605168" w14:textId="77777777" w:rsidR="00810786" w:rsidRPr="00310E74"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lang w:val="fr-FR"/>
              </w:rPr>
            </w:pPr>
          </w:p>
        </w:tc>
        <w:tc>
          <w:tcPr>
            <w:tcW w:w="5737" w:type="dxa"/>
          </w:tcPr>
          <w:p w14:paraId="081FB2BD" w14:textId="77777777" w:rsidR="00810786" w:rsidRPr="002C64D9" w:rsidRDefault="00810786" w:rsidP="008C0F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rPr>
            </w:pPr>
            <w:r w:rsidRPr="002C64D9">
              <w:rPr>
                <w:rFonts w:ascii="Times" w:hAnsi="Times"/>
                <w:b/>
              </w:rPr>
              <w:t>ISSN and CODENS:</w:t>
            </w:r>
          </w:p>
          <w:p w14:paraId="4318B9BA" w14:textId="77777777" w:rsidR="00810786" w:rsidRPr="002C64D9" w:rsidRDefault="00810786" w:rsidP="008C0F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rPr>
            </w:pPr>
            <w:r w:rsidRPr="002C64D9">
              <w:rPr>
                <w:rFonts w:ascii="Times" w:hAnsi="Times"/>
              </w:rPr>
              <w:t>http://librarians.aps.org/issn</w:t>
            </w:r>
          </w:p>
          <w:p w14:paraId="2699EFD6" w14:textId="77777777" w:rsidR="00810786" w:rsidRPr="00501973" w:rsidRDefault="00810786" w:rsidP="008C0F67">
            <w:pPr>
              <w:autoSpaceDE w:val="0"/>
              <w:autoSpaceDN w:val="0"/>
              <w:adjustRightInd w:val="0"/>
              <w:rPr>
                <w:rFonts w:ascii="Times" w:hAnsi="Times"/>
              </w:rPr>
            </w:pPr>
            <w:r>
              <w:rPr>
                <w:rFonts w:ascii="Times" w:hAnsi="Times"/>
              </w:rPr>
              <w:t>http://journals.aps.org</w:t>
            </w:r>
          </w:p>
          <w:p w14:paraId="7A92A15B" w14:textId="77777777" w:rsidR="00810786" w:rsidRPr="002C64D9" w:rsidRDefault="00810786" w:rsidP="008C0F67">
            <w:pPr>
              <w:autoSpaceDE w:val="0"/>
              <w:autoSpaceDN w:val="0"/>
              <w:adjustRightInd w:val="0"/>
              <w:rPr>
                <w:rFonts w:ascii="Times" w:hAnsi="Times"/>
                <w:i/>
              </w:rPr>
            </w:pPr>
            <w:r w:rsidRPr="002C64D9">
              <w:rPr>
                <w:rFonts w:ascii="Times" w:hAnsi="Times"/>
                <w:i/>
              </w:rPr>
              <w:t>*Also listed in Schedule 4</w:t>
            </w:r>
          </w:p>
          <w:p w14:paraId="66451E3C" w14:textId="77777777" w:rsidR="00810786"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rPr>
            </w:pPr>
          </w:p>
        </w:tc>
      </w:tr>
      <w:tr w:rsidR="00810786" w14:paraId="046942FB" w14:textId="77777777" w:rsidTr="009F7ED4">
        <w:tc>
          <w:tcPr>
            <w:tcW w:w="5063" w:type="dxa"/>
          </w:tcPr>
          <w:p w14:paraId="6A7C2D6E" w14:textId="77777777" w:rsidR="00810786" w:rsidRPr="00310E74" w:rsidRDefault="00810786" w:rsidP="008C0F67">
            <w:pPr>
              <w:rPr>
                <w:rFonts w:eastAsia="Times New Roman"/>
                <w:lang w:val="fr-FR"/>
              </w:rPr>
            </w:pPr>
            <w:r w:rsidRPr="00DD7846">
              <w:rPr>
                <w:rStyle w:val="shorttext"/>
                <w:rFonts w:eastAsia="Times New Roman"/>
                <w:b/>
                <w:lang w:val="fr-FR"/>
              </w:rPr>
              <w:t xml:space="preserve">Portail </w:t>
            </w:r>
            <w:r>
              <w:rPr>
                <w:rStyle w:val="shorttext"/>
                <w:rFonts w:eastAsia="Times New Roman"/>
                <w:b/>
                <w:lang w:val="fr-FR"/>
              </w:rPr>
              <w:t xml:space="preserve">pour </w:t>
            </w:r>
            <w:proofErr w:type="gramStart"/>
            <w:r w:rsidRPr="00DD7846">
              <w:rPr>
                <w:rStyle w:val="shorttext"/>
                <w:rFonts w:eastAsia="Times New Roman"/>
                <w:b/>
                <w:lang w:val="fr-FR"/>
              </w:rPr>
              <w:t>bibliothécaire</w:t>
            </w:r>
            <w:r>
              <w:rPr>
                <w:rStyle w:val="shorttext"/>
                <w:rFonts w:eastAsia="Times New Roman"/>
                <w:b/>
                <w:lang w:val="fr-FR"/>
              </w:rPr>
              <w:t>s</w:t>
            </w:r>
            <w:r w:rsidRPr="00DD7846">
              <w:rPr>
                <w:rStyle w:val="shorttext"/>
                <w:rFonts w:eastAsia="Times New Roman"/>
                <w:b/>
                <w:lang w:val="fr-FR"/>
              </w:rPr>
              <w:t>:</w:t>
            </w:r>
            <w:proofErr w:type="gramEnd"/>
            <w:r>
              <w:rPr>
                <w:rFonts w:eastAsia="Times New Roman"/>
                <w:lang w:val="fr-FR"/>
              </w:rPr>
              <w:br/>
            </w:r>
            <w:r>
              <w:rPr>
                <w:rStyle w:val="shorttext"/>
                <w:rFonts w:eastAsia="Times New Roman"/>
                <w:lang w:val="fr-FR"/>
              </w:rPr>
              <w:t>Http://librarians.aps.org/</w:t>
            </w:r>
          </w:p>
          <w:p w14:paraId="38E7BF6F" w14:textId="77777777" w:rsidR="00810786" w:rsidRPr="00310E74"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lang w:val="fr-FR"/>
              </w:rPr>
            </w:pPr>
          </w:p>
        </w:tc>
        <w:tc>
          <w:tcPr>
            <w:tcW w:w="5737" w:type="dxa"/>
          </w:tcPr>
          <w:p w14:paraId="2DA7E370" w14:textId="77777777" w:rsidR="00810786" w:rsidRPr="002C64D9" w:rsidRDefault="00810786" w:rsidP="008C0F67">
            <w:pPr>
              <w:autoSpaceDE w:val="0"/>
              <w:autoSpaceDN w:val="0"/>
              <w:adjustRightInd w:val="0"/>
              <w:jc w:val="both"/>
              <w:rPr>
                <w:rFonts w:ascii="Times" w:hAnsi="Times"/>
                <w:b/>
                <w:lang w:val="es-ES_tradnl"/>
              </w:rPr>
            </w:pPr>
            <w:proofErr w:type="spellStart"/>
            <w:r w:rsidRPr="002C64D9">
              <w:rPr>
                <w:rFonts w:ascii="Times" w:hAnsi="Times"/>
                <w:b/>
                <w:lang w:val="es-ES_tradnl"/>
              </w:rPr>
              <w:t>Librarian</w:t>
            </w:r>
            <w:proofErr w:type="spellEnd"/>
            <w:r w:rsidRPr="002C64D9">
              <w:rPr>
                <w:rFonts w:ascii="Times" w:hAnsi="Times"/>
                <w:b/>
                <w:lang w:val="es-ES_tradnl"/>
              </w:rPr>
              <w:t xml:space="preserve"> Portal:</w:t>
            </w:r>
          </w:p>
          <w:p w14:paraId="1CCCF890" w14:textId="77777777" w:rsidR="00810786" w:rsidRPr="002C64D9" w:rsidRDefault="00810786" w:rsidP="008C0F67">
            <w:pPr>
              <w:autoSpaceDE w:val="0"/>
              <w:autoSpaceDN w:val="0"/>
              <w:adjustRightInd w:val="0"/>
              <w:jc w:val="both"/>
              <w:rPr>
                <w:rFonts w:ascii="Times" w:hAnsi="Times"/>
                <w:lang w:val="es-ES_tradnl"/>
              </w:rPr>
            </w:pPr>
            <w:r w:rsidRPr="002C64D9">
              <w:rPr>
                <w:rFonts w:ascii="Times" w:hAnsi="Times"/>
                <w:lang w:val="es-ES_tradnl"/>
              </w:rPr>
              <w:t>http://librarians.aps.org/</w:t>
            </w:r>
          </w:p>
          <w:p w14:paraId="7E685A9D" w14:textId="77777777" w:rsidR="00810786"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rPr>
            </w:pPr>
          </w:p>
        </w:tc>
      </w:tr>
      <w:tr w:rsidR="00810786" w14:paraId="2BC92271" w14:textId="77777777" w:rsidTr="009F7ED4">
        <w:tc>
          <w:tcPr>
            <w:tcW w:w="5063" w:type="dxa"/>
          </w:tcPr>
          <w:p w14:paraId="553B5A18" w14:textId="77777777" w:rsidR="00810786" w:rsidRPr="004502AB" w:rsidRDefault="00810786" w:rsidP="008C0F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lang w:val="fr-FR"/>
              </w:rPr>
            </w:pPr>
            <w:r w:rsidRPr="004502AB">
              <w:rPr>
                <w:rFonts w:ascii="Times" w:hAnsi="Times"/>
                <w:b/>
                <w:lang w:val="fr-FR"/>
              </w:rPr>
              <w:t>Assistance technique APS :</w:t>
            </w:r>
          </w:p>
          <w:p w14:paraId="60FC2C6C" w14:textId="77777777" w:rsidR="00810786" w:rsidRPr="004502AB" w:rsidRDefault="00810786" w:rsidP="008C0F67">
            <w:pPr>
              <w:outlineLvl w:val="0"/>
              <w:rPr>
                <w:rFonts w:ascii="Times" w:hAnsi="Times"/>
                <w:lang w:val="fr-FR"/>
              </w:rPr>
            </w:pPr>
            <w:proofErr w:type="gramStart"/>
            <w:r w:rsidRPr="004502AB">
              <w:rPr>
                <w:rFonts w:ascii="Times" w:hAnsi="Times"/>
                <w:lang w:val="fr-FR"/>
              </w:rPr>
              <w:t>E-mail:</w:t>
            </w:r>
            <w:proofErr w:type="gramEnd"/>
            <w:r w:rsidRPr="004502AB">
              <w:rPr>
                <w:rFonts w:ascii="Times" w:hAnsi="Times"/>
                <w:lang w:val="fr-FR"/>
              </w:rPr>
              <w:t xml:space="preserve">  help@aps.org</w:t>
            </w:r>
          </w:p>
          <w:p w14:paraId="4541260B" w14:textId="77777777" w:rsidR="00810786" w:rsidRPr="004502AB"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lang w:val="fr-FR"/>
              </w:rPr>
            </w:pPr>
          </w:p>
        </w:tc>
        <w:tc>
          <w:tcPr>
            <w:tcW w:w="5737" w:type="dxa"/>
          </w:tcPr>
          <w:p w14:paraId="6F5D42AB" w14:textId="77777777" w:rsidR="00810786" w:rsidRPr="002C64D9" w:rsidRDefault="00810786" w:rsidP="008C0F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rPr>
            </w:pPr>
            <w:r w:rsidRPr="002C64D9">
              <w:rPr>
                <w:rFonts w:ascii="Times" w:hAnsi="Times"/>
                <w:b/>
              </w:rPr>
              <w:t>APS Technical Support:</w:t>
            </w:r>
          </w:p>
          <w:p w14:paraId="67D38FAE" w14:textId="77777777" w:rsidR="00810786" w:rsidRPr="002C64D9" w:rsidRDefault="00810786" w:rsidP="008C0F67">
            <w:pPr>
              <w:outlineLvl w:val="0"/>
              <w:rPr>
                <w:rFonts w:ascii="Times" w:hAnsi="Times"/>
              </w:rPr>
            </w:pPr>
            <w:r w:rsidRPr="002C64D9">
              <w:rPr>
                <w:rFonts w:ascii="Times" w:hAnsi="Times"/>
              </w:rPr>
              <w:t>E-mail:  help@aps.org</w:t>
            </w:r>
          </w:p>
          <w:p w14:paraId="3A3C0644" w14:textId="77777777" w:rsidR="00810786"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rPr>
            </w:pPr>
          </w:p>
        </w:tc>
      </w:tr>
    </w:tbl>
    <w:p w14:paraId="5E3B0451" w14:textId="77777777" w:rsidR="00810786" w:rsidRPr="002C64D9" w:rsidRDefault="00810786" w:rsidP="00810786">
      <w:pPr>
        <w:autoSpaceDE w:val="0"/>
        <w:autoSpaceDN w:val="0"/>
        <w:adjustRightInd w:val="0"/>
        <w:jc w:val="both"/>
        <w:rPr>
          <w:rFonts w:ascii="Times" w:hAnsi="Times"/>
          <w:u w:val="single"/>
        </w:rPr>
      </w:pPr>
    </w:p>
    <w:p w14:paraId="19218B45" w14:textId="77777777" w:rsidR="00810786" w:rsidRPr="002C64D9" w:rsidRDefault="00810786" w:rsidP="00810786">
      <w:pPr>
        <w:autoSpaceDE w:val="0"/>
        <w:autoSpaceDN w:val="0"/>
        <w:adjustRightInd w:val="0"/>
        <w:jc w:val="both"/>
        <w:rPr>
          <w:rFonts w:ascii="Times" w:hAnsi="Times"/>
          <w:u w:val="single"/>
        </w:rPr>
      </w:pPr>
    </w:p>
    <w:p w14:paraId="36E88280" w14:textId="77777777" w:rsidR="00810786" w:rsidRPr="002C64D9" w:rsidRDefault="00810786" w:rsidP="00810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rPr>
      </w:pPr>
    </w:p>
    <w:p w14:paraId="10E33754" w14:textId="77777777" w:rsidR="00810786" w:rsidRPr="002C64D9" w:rsidRDefault="00810786" w:rsidP="00810786">
      <w:pPr>
        <w:autoSpaceDE w:val="0"/>
        <w:autoSpaceDN w:val="0"/>
        <w:adjustRightInd w:val="0"/>
        <w:rPr>
          <w:rFonts w:ascii="Times" w:hAnsi="Times"/>
        </w:rPr>
      </w:pPr>
    </w:p>
    <w:p w14:paraId="3FB81041" w14:textId="5DADDD9A" w:rsidR="00810786" w:rsidRPr="002C64D9" w:rsidRDefault="00810786" w:rsidP="008107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b/>
          <w:bCs/>
        </w:rPr>
      </w:pPr>
    </w:p>
    <w:tbl>
      <w:tblPr>
        <w:tblStyle w:val="TableGrid"/>
        <w:tblW w:w="9805" w:type="dxa"/>
        <w:tblLook w:val="04A0" w:firstRow="1" w:lastRow="0" w:firstColumn="1" w:lastColumn="0" w:noHBand="0" w:noVBand="1"/>
      </w:tblPr>
      <w:tblGrid>
        <w:gridCol w:w="4495"/>
        <w:gridCol w:w="5310"/>
      </w:tblGrid>
      <w:tr w:rsidR="00810786" w14:paraId="68D7F0DB" w14:textId="77777777" w:rsidTr="009F7ED4">
        <w:tc>
          <w:tcPr>
            <w:tcW w:w="4495" w:type="dxa"/>
          </w:tcPr>
          <w:p w14:paraId="1354717F" w14:textId="77777777" w:rsidR="00810786" w:rsidRPr="004502AB" w:rsidRDefault="00810786" w:rsidP="008C0F67">
            <w:pPr>
              <w:jc w:val="center"/>
              <w:rPr>
                <w:rFonts w:eastAsia="Times New Roman"/>
                <w:b/>
                <w:lang w:val="fr-FR"/>
              </w:rPr>
            </w:pPr>
            <w:r w:rsidRPr="00DD7846">
              <w:rPr>
                <w:rStyle w:val="shorttext"/>
                <w:rFonts w:eastAsia="Times New Roman"/>
                <w:b/>
                <w:lang w:val="fr-FR"/>
              </w:rPr>
              <w:lastRenderedPageBreak/>
              <w:t>Annexe 3</w:t>
            </w:r>
            <w:r w:rsidRPr="00DD7846">
              <w:rPr>
                <w:rFonts w:eastAsia="Times New Roman"/>
                <w:b/>
                <w:lang w:val="fr-FR"/>
              </w:rPr>
              <w:br/>
            </w:r>
            <w:r w:rsidRPr="00DD7846">
              <w:rPr>
                <w:rStyle w:val="shorttext"/>
                <w:rFonts w:eastAsia="Times New Roman"/>
                <w:b/>
                <w:lang w:val="fr-FR"/>
              </w:rPr>
              <w:t>Nom de l'</w:t>
            </w:r>
            <w:r>
              <w:rPr>
                <w:rStyle w:val="shorttext"/>
                <w:rFonts w:eastAsia="Times New Roman"/>
                <w:b/>
                <w:lang w:val="fr-FR"/>
              </w:rPr>
              <w:t>Établissement</w:t>
            </w:r>
            <w:r w:rsidRPr="00DD7846">
              <w:rPr>
                <w:rStyle w:val="shorttext"/>
                <w:rFonts w:eastAsia="Times New Roman"/>
                <w:b/>
                <w:lang w:val="fr-FR"/>
              </w:rPr>
              <w:t xml:space="preserve"> membre</w:t>
            </w:r>
          </w:p>
          <w:p w14:paraId="2992CD7C" w14:textId="77777777" w:rsidR="00810786" w:rsidRPr="004502AB"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w:hAnsi="Times"/>
                <w:b/>
                <w:bCs/>
                <w:lang w:val="fr-FR"/>
              </w:rPr>
            </w:pPr>
          </w:p>
        </w:tc>
        <w:tc>
          <w:tcPr>
            <w:tcW w:w="5310" w:type="dxa"/>
          </w:tcPr>
          <w:p w14:paraId="7FE1D84C" w14:textId="77777777" w:rsidR="00810786" w:rsidRPr="006063A1"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w:hAnsi="Times"/>
              </w:rPr>
            </w:pPr>
            <w:r w:rsidRPr="002C64D9">
              <w:rPr>
                <w:rFonts w:ascii="Times" w:hAnsi="Times"/>
                <w:b/>
                <w:bCs/>
              </w:rPr>
              <w:t>Schedule 3</w:t>
            </w:r>
          </w:p>
          <w:p w14:paraId="1633DC0A" w14:textId="77777777" w:rsidR="00810786" w:rsidRPr="002C64D9" w:rsidRDefault="00810786" w:rsidP="008C0F67">
            <w:pPr>
              <w:jc w:val="center"/>
              <w:outlineLvl w:val="0"/>
              <w:rPr>
                <w:rFonts w:ascii="Times" w:hAnsi="Times"/>
                <w:b/>
                <w:bCs/>
              </w:rPr>
            </w:pPr>
            <w:r w:rsidRPr="002C64D9">
              <w:rPr>
                <w:rFonts w:ascii="Times" w:hAnsi="Times"/>
                <w:b/>
                <w:bCs/>
              </w:rPr>
              <w:t>Name of the Member Institution</w:t>
            </w:r>
          </w:p>
          <w:p w14:paraId="5E8D2BD8" w14:textId="77777777" w:rsidR="00810786"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w:hAnsi="Times"/>
                <w:b/>
                <w:bCs/>
              </w:rPr>
            </w:pPr>
          </w:p>
        </w:tc>
      </w:tr>
      <w:tr w:rsidR="00810786" w14:paraId="5AFC47E3" w14:textId="77777777" w:rsidTr="009F7ED4">
        <w:tc>
          <w:tcPr>
            <w:tcW w:w="4495" w:type="dxa"/>
          </w:tcPr>
          <w:p w14:paraId="3F3FF745" w14:textId="77777777" w:rsidR="00810786" w:rsidRDefault="00810786" w:rsidP="008C0F67">
            <w:pPr>
              <w:rPr>
                <w:rFonts w:ascii="Times" w:hAnsi="Times" w:cs="Times"/>
                <w:lang w:val="fr-FR"/>
              </w:rPr>
            </w:pPr>
            <w:r w:rsidRPr="00DD7846">
              <w:rPr>
                <w:rFonts w:eastAsia="Times New Roman"/>
                <w:b/>
                <w:lang w:val="fr-FR"/>
              </w:rPr>
              <w:t>Informations sur l'</w:t>
            </w:r>
            <w:r>
              <w:rPr>
                <w:rFonts w:eastAsia="Times New Roman"/>
                <w:b/>
                <w:lang w:val="fr-FR"/>
              </w:rPr>
              <w:t>É</w:t>
            </w:r>
            <w:r w:rsidRPr="00DD7846">
              <w:rPr>
                <w:rFonts w:eastAsia="Times New Roman"/>
                <w:b/>
                <w:lang w:val="fr-FR"/>
              </w:rPr>
              <w:t>tablissement</w:t>
            </w:r>
            <w:r>
              <w:rPr>
                <w:rFonts w:eastAsia="Times New Roman"/>
                <w:b/>
                <w:lang w:val="fr-FR"/>
              </w:rPr>
              <w:br/>
            </w:r>
            <w:r>
              <w:rPr>
                <w:rFonts w:eastAsia="Times New Roman"/>
                <w:lang w:val="fr-FR"/>
              </w:rPr>
              <w:br/>
            </w:r>
            <w:r w:rsidRPr="00C03857">
              <w:rPr>
                <w:rFonts w:eastAsia="Times New Roman"/>
                <w:u w:val="single"/>
                <w:lang w:val="fr-FR"/>
              </w:rPr>
              <w:t xml:space="preserve">Nom du </w:t>
            </w:r>
            <w:proofErr w:type="gramStart"/>
            <w:r w:rsidRPr="00C03857">
              <w:rPr>
                <w:rFonts w:eastAsia="Times New Roman"/>
                <w:u w:val="single"/>
                <w:lang w:val="fr-FR"/>
              </w:rPr>
              <w:t>Consortium</w:t>
            </w:r>
            <w:r w:rsidRPr="00C03857">
              <w:rPr>
                <w:rFonts w:ascii="Times" w:hAnsi="Times" w:cs="Times"/>
                <w:u w:val="single"/>
                <w:lang w:val="fr-FR"/>
              </w:rPr>
              <w:t>:</w:t>
            </w:r>
            <w:proofErr w:type="gramEnd"/>
            <w:r>
              <w:rPr>
                <w:rFonts w:ascii="Times" w:hAnsi="Times" w:cs="Times"/>
                <w:lang w:val="fr-FR"/>
              </w:rPr>
              <w:t xml:space="preserve"> </w:t>
            </w:r>
          </w:p>
          <w:p w14:paraId="13FDF99F" w14:textId="77777777" w:rsidR="00810786" w:rsidRDefault="00810786" w:rsidP="008C0F67">
            <w:pPr>
              <w:rPr>
                <w:rFonts w:eastAsia="Times New Roman"/>
                <w:lang w:val="fr-FR"/>
              </w:rPr>
            </w:pPr>
            <w:r>
              <w:rPr>
                <w:rFonts w:ascii="Times" w:hAnsi="Times" w:cs="Times"/>
                <w:lang w:val="fr-FR"/>
              </w:rPr>
              <w:t xml:space="preserve">Couperin </w:t>
            </w:r>
            <w:r>
              <w:rPr>
                <w:rFonts w:ascii="Times" w:hAnsi="Times" w:cs="Times"/>
                <w:lang w:val="fr-FR"/>
              </w:rPr>
              <w:br/>
            </w:r>
            <w:r>
              <w:rPr>
                <w:rFonts w:eastAsia="Times New Roman"/>
                <w:lang w:val="fr-FR"/>
              </w:rPr>
              <w:br/>
            </w:r>
            <w:r w:rsidRPr="00C03857">
              <w:rPr>
                <w:rFonts w:eastAsia="Times New Roman"/>
                <w:u w:val="single"/>
                <w:lang w:val="fr-FR"/>
              </w:rPr>
              <w:t xml:space="preserve">Nom de </w:t>
            </w:r>
            <w:proofErr w:type="gramStart"/>
            <w:r w:rsidRPr="00C03857">
              <w:rPr>
                <w:rFonts w:eastAsia="Times New Roman"/>
                <w:u w:val="single"/>
                <w:lang w:val="fr-FR"/>
              </w:rPr>
              <w:t>l’Établissement:</w:t>
            </w:r>
            <w:proofErr w:type="gramEnd"/>
            <w:r>
              <w:rPr>
                <w:rFonts w:eastAsia="Times New Roman"/>
                <w:lang w:val="fr-FR"/>
              </w:rPr>
              <w:t xml:space="preserve"> </w:t>
            </w:r>
          </w:p>
          <w:p w14:paraId="115DFD4A" w14:textId="0E397C00" w:rsidR="00810786" w:rsidRPr="00C03857" w:rsidRDefault="00AB37C4" w:rsidP="008C0F67">
            <w:pPr>
              <w:rPr>
                <w:rFonts w:ascii="Times" w:hAnsi="Times" w:cs="Times"/>
                <w:lang w:val="fr-FR"/>
              </w:rPr>
            </w:pPr>
            <w:r>
              <w:rPr>
                <w:rFonts w:ascii="Times" w:hAnsi="Times" w:cs="Times"/>
                <w:noProof/>
                <w:lang w:val="fr-FR"/>
              </w:rPr>
              <w:t xml:space="preserve"> </w:t>
            </w:r>
            <w:r w:rsidR="00810786" w:rsidRPr="00C03857">
              <w:rPr>
                <w:rFonts w:ascii="Times" w:hAnsi="Times" w:cs="Times"/>
                <w:lang w:val="fr-FR"/>
              </w:rPr>
              <w:t xml:space="preserve"> </w:t>
            </w:r>
            <w:r w:rsidR="00810786" w:rsidRPr="00C03857">
              <w:rPr>
                <w:rFonts w:ascii="Times" w:hAnsi="Times" w:cs="Times"/>
                <w:lang w:val="fr-FR"/>
              </w:rPr>
              <w:br/>
            </w:r>
            <w:r w:rsidR="00810786" w:rsidRPr="00C03857">
              <w:rPr>
                <w:rFonts w:eastAsia="Times New Roman"/>
                <w:lang w:val="fr-FR"/>
              </w:rPr>
              <w:br/>
            </w:r>
            <w:r w:rsidR="00810786" w:rsidRPr="00C03857">
              <w:rPr>
                <w:rFonts w:eastAsia="Times New Roman"/>
                <w:u w:val="single"/>
                <w:lang w:val="fr-FR"/>
              </w:rPr>
              <w:t xml:space="preserve">Numéro de compte client de </w:t>
            </w:r>
            <w:proofErr w:type="gramStart"/>
            <w:r w:rsidR="00810786" w:rsidRPr="00C03857">
              <w:rPr>
                <w:rFonts w:eastAsia="Times New Roman"/>
                <w:u w:val="single"/>
                <w:lang w:val="fr-FR"/>
              </w:rPr>
              <w:t>l’Établissement:</w:t>
            </w:r>
            <w:proofErr w:type="gramEnd"/>
            <w:r w:rsidR="00810786" w:rsidRPr="00C03857">
              <w:rPr>
                <w:rFonts w:ascii="Times" w:hAnsi="Times" w:cs="Times"/>
                <w:lang w:val="fr-FR"/>
              </w:rPr>
              <w:t xml:space="preserve"> </w:t>
            </w:r>
          </w:p>
          <w:p w14:paraId="5DCAC005" w14:textId="7D977666" w:rsidR="00810786" w:rsidRPr="00C03857" w:rsidRDefault="00AB37C4" w:rsidP="008C0F67">
            <w:pPr>
              <w:rPr>
                <w:rFonts w:ascii="Times" w:hAnsi="Times" w:cs="Times"/>
                <w:lang w:val="fr-FR"/>
              </w:rPr>
            </w:pPr>
            <w:r>
              <w:rPr>
                <w:rFonts w:ascii="Times" w:hAnsi="Times" w:cs="Times"/>
                <w:noProof/>
                <w:lang w:val="fr-FR"/>
              </w:rPr>
              <w:t xml:space="preserve"> </w:t>
            </w:r>
            <w:r w:rsidR="00810786" w:rsidRPr="00C03857">
              <w:rPr>
                <w:rFonts w:ascii="Times" w:hAnsi="Times" w:cs="Times"/>
                <w:lang w:val="fr-FR"/>
              </w:rPr>
              <w:br/>
            </w:r>
            <w:r w:rsidR="00810786" w:rsidRPr="00C03857">
              <w:rPr>
                <w:rFonts w:eastAsia="Times New Roman"/>
                <w:lang w:val="fr-FR"/>
              </w:rPr>
              <w:br/>
            </w:r>
            <w:r w:rsidR="00810786" w:rsidRPr="00C03857">
              <w:rPr>
                <w:rFonts w:eastAsia="Times New Roman"/>
                <w:u w:val="single"/>
                <w:lang w:val="fr-FR"/>
              </w:rPr>
              <w:t xml:space="preserve">Adresse de </w:t>
            </w:r>
            <w:proofErr w:type="gramStart"/>
            <w:r w:rsidR="00810786" w:rsidRPr="00C03857">
              <w:rPr>
                <w:rFonts w:eastAsia="Times New Roman"/>
                <w:u w:val="single"/>
                <w:lang w:val="fr-FR"/>
              </w:rPr>
              <w:t>l'Établissement:</w:t>
            </w:r>
            <w:proofErr w:type="gramEnd"/>
          </w:p>
          <w:p w14:paraId="46356C3D" w14:textId="22BF56BE" w:rsidR="00810786" w:rsidRDefault="00AB37C4" w:rsidP="008C0F67">
            <w:pPr>
              <w:rPr>
                <w:rFonts w:eastAsia="Times New Roman"/>
                <w:lang w:val="fr-FR"/>
              </w:rPr>
            </w:pPr>
            <w:r>
              <w:rPr>
                <w:noProof/>
                <w:lang w:val="fr-FR"/>
              </w:rPr>
              <w:t xml:space="preserve"> </w:t>
            </w:r>
            <w:r w:rsidR="00810786">
              <w:rPr>
                <w:lang w:val="fr-FR"/>
              </w:rPr>
              <w:br/>
            </w:r>
            <w:r w:rsidR="00810786">
              <w:rPr>
                <w:rFonts w:eastAsia="Times New Roman"/>
                <w:lang w:val="fr-FR"/>
              </w:rPr>
              <w:br/>
            </w:r>
            <w:r w:rsidR="00810786" w:rsidRPr="00C03857">
              <w:rPr>
                <w:rFonts w:eastAsia="Times New Roman"/>
                <w:u w:val="single"/>
                <w:lang w:val="fr-FR"/>
              </w:rPr>
              <w:t xml:space="preserve">Adresses </w:t>
            </w:r>
            <w:proofErr w:type="gramStart"/>
            <w:r w:rsidR="00810786" w:rsidRPr="00C03857">
              <w:rPr>
                <w:rFonts w:eastAsia="Times New Roman"/>
                <w:u w:val="single"/>
                <w:lang w:val="fr-FR"/>
              </w:rPr>
              <w:t>IP:</w:t>
            </w:r>
            <w:proofErr w:type="gramEnd"/>
          </w:p>
          <w:p w14:paraId="59ADDDC8" w14:textId="7F5260FE" w:rsidR="00810786" w:rsidRPr="008E63B3" w:rsidRDefault="00AB37C4" w:rsidP="008C0F67">
            <w:pPr>
              <w:rPr>
                <w:rFonts w:eastAsia="Times New Roman"/>
                <w:noProof/>
                <w:lang w:val="fr-FR"/>
              </w:rPr>
            </w:pPr>
            <w:r>
              <w:rPr>
                <w:rFonts w:eastAsia="Times New Roman"/>
                <w:noProof/>
                <w:lang w:val="fr-FR"/>
              </w:rPr>
              <w:t xml:space="preserve"> </w:t>
            </w:r>
          </w:p>
          <w:p w14:paraId="1671D5A3" w14:textId="76AB0BBE" w:rsidR="00810786" w:rsidRPr="008E63B3" w:rsidRDefault="00AB37C4" w:rsidP="008C0F67">
            <w:pPr>
              <w:rPr>
                <w:rFonts w:eastAsia="Times New Roman"/>
                <w:noProof/>
                <w:lang w:val="fr-FR"/>
              </w:rPr>
            </w:pPr>
            <w:r>
              <w:rPr>
                <w:rFonts w:eastAsia="Times New Roman"/>
                <w:noProof/>
                <w:lang w:val="fr-FR"/>
              </w:rPr>
              <w:t xml:space="preserve"> </w:t>
            </w:r>
          </w:p>
          <w:p w14:paraId="62A363DD" w14:textId="2570F75F" w:rsidR="00810786" w:rsidRPr="00310E74" w:rsidRDefault="00AB37C4" w:rsidP="00AB37C4">
            <w:pPr>
              <w:rPr>
                <w:rFonts w:eastAsia="Times New Roman"/>
                <w:lang w:val="fr-FR"/>
              </w:rPr>
            </w:pPr>
            <w:r>
              <w:rPr>
                <w:rFonts w:eastAsia="Times New Roman"/>
                <w:noProof/>
                <w:lang w:val="fr-FR"/>
              </w:rPr>
              <w:t xml:space="preserve">  </w:t>
            </w:r>
          </w:p>
          <w:p w14:paraId="313B0ED2" w14:textId="77777777" w:rsidR="00810786" w:rsidRPr="00310E74"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w:hAnsi="Times"/>
                <w:b/>
                <w:bCs/>
                <w:lang w:val="fr-FR"/>
              </w:rPr>
            </w:pPr>
          </w:p>
        </w:tc>
        <w:tc>
          <w:tcPr>
            <w:tcW w:w="5310" w:type="dxa"/>
          </w:tcPr>
          <w:p w14:paraId="41B45998" w14:textId="77777777" w:rsidR="00810786" w:rsidRPr="000307BE" w:rsidRDefault="00810786" w:rsidP="008C0F67">
            <w:pPr>
              <w:outlineLvl w:val="0"/>
              <w:rPr>
                <w:rFonts w:ascii="Times" w:hAnsi="Times"/>
                <w:b/>
                <w:bCs/>
                <w:lang w:val="fr-FR"/>
              </w:rPr>
            </w:pPr>
            <w:r w:rsidRPr="000307BE">
              <w:rPr>
                <w:rFonts w:ascii="Times" w:hAnsi="Times"/>
                <w:b/>
                <w:bCs/>
                <w:lang w:val="fr-FR"/>
              </w:rPr>
              <w:t>Institution Information</w:t>
            </w:r>
          </w:p>
          <w:p w14:paraId="3EDDE4C0" w14:textId="77777777" w:rsidR="00810786" w:rsidRPr="000307BE" w:rsidRDefault="00810786" w:rsidP="008C0F67">
            <w:pPr>
              <w:outlineLvl w:val="0"/>
              <w:rPr>
                <w:rFonts w:ascii="Times" w:hAnsi="Times" w:cs="Times"/>
                <w:lang w:val="fr-FR"/>
              </w:rPr>
            </w:pPr>
          </w:p>
          <w:p w14:paraId="619D6CFE" w14:textId="77777777" w:rsidR="00810786" w:rsidRPr="000307BE" w:rsidRDefault="00810786" w:rsidP="008C0F67">
            <w:pPr>
              <w:outlineLvl w:val="0"/>
              <w:rPr>
                <w:rFonts w:ascii="Times" w:hAnsi="Times" w:cs="Times"/>
                <w:u w:val="single"/>
                <w:lang w:val="fr-FR"/>
              </w:rPr>
            </w:pPr>
            <w:r w:rsidRPr="000307BE">
              <w:rPr>
                <w:rFonts w:ascii="Times" w:hAnsi="Times" w:cs="Times"/>
                <w:u w:val="single"/>
                <w:lang w:val="fr-FR"/>
              </w:rPr>
              <w:t xml:space="preserve">Consortia </w:t>
            </w:r>
            <w:proofErr w:type="gramStart"/>
            <w:r w:rsidRPr="000307BE">
              <w:rPr>
                <w:rFonts w:ascii="Times" w:hAnsi="Times" w:cs="Times"/>
                <w:u w:val="single"/>
                <w:lang w:val="fr-FR"/>
              </w:rPr>
              <w:t>Name:</w:t>
            </w:r>
            <w:proofErr w:type="gramEnd"/>
            <w:r w:rsidRPr="000307BE">
              <w:rPr>
                <w:rFonts w:ascii="Times" w:hAnsi="Times" w:cs="Times"/>
                <w:u w:val="single"/>
                <w:lang w:val="fr-FR"/>
              </w:rPr>
              <w:t xml:space="preserve"> </w:t>
            </w:r>
          </w:p>
          <w:p w14:paraId="6F6B44E8" w14:textId="77777777" w:rsidR="00810786" w:rsidRPr="000307BE" w:rsidRDefault="00810786" w:rsidP="008C0F67">
            <w:pPr>
              <w:outlineLvl w:val="0"/>
              <w:rPr>
                <w:rFonts w:ascii="Times" w:hAnsi="Times" w:cs="Times"/>
                <w:lang w:val="fr-FR"/>
              </w:rPr>
            </w:pPr>
            <w:r w:rsidRPr="000307BE">
              <w:rPr>
                <w:rFonts w:ascii="Times" w:hAnsi="Times" w:cs="Times"/>
                <w:lang w:val="fr-FR"/>
              </w:rPr>
              <w:t xml:space="preserve">Couperin </w:t>
            </w:r>
            <w:r w:rsidRPr="000307BE">
              <w:rPr>
                <w:rFonts w:ascii="Times" w:hAnsi="Times" w:cs="Times"/>
                <w:lang w:val="fr-FR"/>
              </w:rPr>
              <w:br/>
            </w:r>
          </w:p>
          <w:p w14:paraId="013F630F" w14:textId="77777777" w:rsidR="00810786" w:rsidRPr="000307BE" w:rsidRDefault="00810786" w:rsidP="008C0F67">
            <w:pPr>
              <w:rPr>
                <w:rFonts w:ascii="Times" w:hAnsi="Times"/>
                <w:bCs/>
                <w:u w:val="single"/>
                <w:lang w:val="fr-FR"/>
              </w:rPr>
            </w:pPr>
            <w:r w:rsidRPr="000307BE">
              <w:rPr>
                <w:rFonts w:ascii="Times" w:hAnsi="Times"/>
                <w:bCs/>
                <w:u w:val="single"/>
                <w:lang w:val="fr-FR"/>
              </w:rPr>
              <w:t xml:space="preserve">Institution </w:t>
            </w:r>
            <w:proofErr w:type="gramStart"/>
            <w:r w:rsidRPr="000307BE">
              <w:rPr>
                <w:rFonts w:ascii="Times" w:hAnsi="Times"/>
                <w:bCs/>
                <w:u w:val="single"/>
                <w:lang w:val="fr-FR"/>
              </w:rPr>
              <w:t>Name:</w:t>
            </w:r>
            <w:proofErr w:type="gramEnd"/>
            <w:r w:rsidRPr="000307BE">
              <w:rPr>
                <w:rFonts w:ascii="Times" w:hAnsi="Times"/>
                <w:bCs/>
                <w:u w:val="single"/>
                <w:lang w:val="fr-FR"/>
              </w:rPr>
              <w:t xml:space="preserve"> </w:t>
            </w:r>
          </w:p>
          <w:p w14:paraId="77C7E3C7" w14:textId="16CB69C0" w:rsidR="00810786" w:rsidRPr="000307BE" w:rsidRDefault="00AB37C4" w:rsidP="008C0F67">
            <w:pPr>
              <w:rPr>
                <w:rFonts w:ascii="Times" w:hAnsi="Times" w:cs="Times"/>
                <w:lang w:val="fr-FR"/>
              </w:rPr>
            </w:pPr>
            <w:r>
              <w:rPr>
                <w:rFonts w:ascii="Times" w:hAnsi="Times" w:cs="Times"/>
                <w:noProof/>
                <w:lang w:val="fr-FR"/>
              </w:rPr>
              <w:t xml:space="preserve"> </w:t>
            </w:r>
          </w:p>
          <w:p w14:paraId="4A7A4560" w14:textId="77777777" w:rsidR="00810786" w:rsidRPr="00C03857" w:rsidRDefault="00810786" w:rsidP="008C0F67">
            <w:pPr>
              <w:rPr>
                <w:rFonts w:ascii="Times" w:hAnsi="Times" w:cs="Times"/>
                <w:u w:val="single"/>
              </w:rPr>
            </w:pPr>
            <w:r w:rsidRPr="00C03857">
              <w:rPr>
                <w:rFonts w:ascii="Times" w:hAnsi="Times" w:cs="Times"/>
                <w:u w:val="single"/>
              </w:rPr>
              <w:t xml:space="preserve">Institution Account Number: </w:t>
            </w:r>
          </w:p>
          <w:p w14:paraId="4FC45176" w14:textId="6FF408E3" w:rsidR="00810786" w:rsidRPr="00C03857" w:rsidRDefault="00AB37C4" w:rsidP="008C0F67">
            <w:pPr>
              <w:rPr>
                <w:rFonts w:ascii="Times" w:hAnsi="Times"/>
                <w:bCs/>
              </w:rPr>
            </w:pPr>
            <w:r>
              <w:rPr>
                <w:rFonts w:ascii="Times" w:hAnsi="Times" w:cs="Times"/>
                <w:noProof/>
              </w:rPr>
              <w:t xml:space="preserve"> </w:t>
            </w:r>
            <w:r w:rsidR="00810786" w:rsidRPr="00C03857">
              <w:rPr>
                <w:rFonts w:ascii="Times" w:hAnsi="Times" w:cs="Times"/>
              </w:rPr>
              <w:br/>
            </w:r>
          </w:p>
          <w:p w14:paraId="3975F0B0" w14:textId="77777777" w:rsidR="00810786" w:rsidRPr="00C03857" w:rsidRDefault="00810786" w:rsidP="008C0F67">
            <w:pPr>
              <w:rPr>
                <w:rFonts w:ascii="Times" w:hAnsi="Times" w:cs="Times"/>
                <w:u w:val="single"/>
              </w:rPr>
            </w:pPr>
            <w:r w:rsidRPr="00C03857">
              <w:rPr>
                <w:rFonts w:ascii="Times" w:hAnsi="Times"/>
                <w:bCs/>
                <w:u w:val="single"/>
              </w:rPr>
              <w:t xml:space="preserve">Institution Address: </w:t>
            </w:r>
          </w:p>
          <w:p w14:paraId="7C9F5B16" w14:textId="20BB3D3D" w:rsidR="00810786" w:rsidRPr="000307BE" w:rsidRDefault="00AB37C4" w:rsidP="008C0F67">
            <w:pPr>
              <w:rPr>
                <w:rFonts w:ascii="Times" w:hAnsi="Times" w:cs="Times"/>
                <w:lang w:val="fr-FR"/>
              </w:rPr>
            </w:pPr>
            <w:r>
              <w:rPr>
                <w:rFonts w:ascii="Times" w:hAnsi="Times" w:cs="Times"/>
                <w:noProof/>
                <w:lang w:val="fr-FR"/>
              </w:rPr>
              <w:t xml:space="preserve"> </w:t>
            </w:r>
            <w:r w:rsidR="00810786" w:rsidRPr="000307BE">
              <w:rPr>
                <w:rFonts w:ascii="Times" w:hAnsi="Times" w:cs="Times"/>
                <w:lang w:val="fr-FR"/>
              </w:rPr>
              <w:br/>
            </w:r>
          </w:p>
          <w:p w14:paraId="08766251" w14:textId="77777777" w:rsidR="00810786" w:rsidRPr="00C03857" w:rsidRDefault="00810786" w:rsidP="008C0F67">
            <w:pPr>
              <w:outlineLvl w:val="0"/>
              <w:rPr>
                <w:rFonts w:ascii="Times" w:hAnsi="Times" w:cs="Times"/>
                <w:u w:val="single"/>
              </w:rPr>
            </w:pPr>
            <w:r w:rsidRPr="00C03857">
              <w:rPr>
                <w:rFonts w:ascii="Times" w:hAnsi="Times"/>
                <w:bCs/>
                <w:u w:val="single"/>
              </w:rPr>
              <w:t xml:space="preserve">IP Addresses: </w:t>
            </w:r>
          </w:p>
          <w:p w14:paraId="508456B7" w14:textId="4B9A538F" w:rsidR="00810786" w:rsidRPr="008E63B3" w:rsidRDefault="00AB37C4" w:rsidP="008C0F67">
            <w:pPr>
              <w:outlineLvl w:val="0"/>
              <w:rPr>
                <w:rFonts w:ascii="Times" w:hAnsi="Times" w:cs="Times"/>
                <w:noProof/>
              </w:rPr>
            </w:pPr>
            <w:r>
              <w:rPr>
                <w:rFonts w:ascii="Times" w:hAnsi="Times" w:cs="Times"/>
                <w:noProof/>
              </w:rPr>
              <w:t xml:space="preserve"> </w:t>
            </w:r>
          </w:p>
          <w:p w14:paraId="746A9109" w14:textId="44BDB703" w:rsidR="00810786" w:rsidRPr="008E63B3" w:rsidRDefault="00AB37C4" w:rsidP="008C0F67">
            <w:pPr>
              <w:outlineLvl w:val="0"/>
              <w:rPr>
                <w:rFonts w:ascii="Times" w:hAnsi="Times" w:cs="Times"/>
                <w:noProof/>
              </w:rPr>
            </w:pPr>
            <w:r>
              <w:rPr>
                <w:rFonts w:ascii="Times" w:hAnsi="Times" w:cs="Times"/>
                <w:noProof/>
              </w:rPr>
              <w:t xml:space="preserve"> </w:t>
            </w:r>
          </w:p>
          <w:p w14:paraId="1ACF67ED" w14:textId="7BDDF5CD" w:rsidR="00810786" w:rsidRPr="008E63B3" w:rsidRDefault="00AB37C4" w:rsidP="008C0F67">
            <w:pPr>
              <w:outlineLvl w:val="0"/>
              <w:rPr>
                <w:rFonts w:ascii="Times" w:hAnsi="Times" w:cs="Times"/>
                <w:noProof/>
              </w:rPr>
            </w:pPr>
            <w:r>
              <w:rPr>
                <w:rFonts w:ascii="Times" w:hAnsi="Times" w:cs="Times"/>
                <w:noProof/>
              </w:rPr>
              <w:t xml:space="preserve"> </w:t>
            </w:r>
          </w:p>
          <w:p w14:paraId="736DC831" w14:textId="26F343B2" w:rsidR="00810786" w:rsidRPr="002C64D9" w:rsidRDefault="00AB37C4" w:rsidP="00AB37C4">
            <w:pPr>
              <w:outlineLvl w:val="0"/>
              <w:rPr>
                <w:rFonts w:ascii="Times" w:hAnsi="Times" w:cs="Times"/>
              </w:rPr>
            </w:pPr>
            <w:r>
              <w:rPr>
                <w:rFonts w:ascii="Times" w:hAnsi="Times" w:cs="Times"/>
                <w:noProof/>
              </w:rPr>
              <w:t xml:space="preserve">  </w:t>
            </w:r>
          </w:p>
          <w:p w14:paraId="55A5F6DC" w14:textId="77777777" w:rsidR="00810786"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w:hAnsi="Times"/>
                <w:b/>
                <w:bCs/>
              </w:rPr>
            </w:pPr>
          </w:p>
        </w:tc>
      </w:tr>
      <w:tr w:rsidR="00810786" w14:paraId="6B3EF368" w14:textId="77777777" w:rsidTr="009F7ED4">
        <w:tc>
          <w:tcPr>
            <w:tcW w:w="4495" w:type="dxa"/>
          </w:tcPr>
          <w:p w14:paraId="1B5EB3DF" w14:textId="77777777" w:rsidR="00810786" w:rsidRDefault="00810786" w:rsidP="008C0F67">
            <w:pPr>
              <w:rPr>
                <w:rFonts w:ascii="Times" w:hAnsi="Times" w:cs="Times"/>
                <w:lang w:val="fr-FR"/>
              </w:rPr>
            </w:pPr>
            <w:r w:rsidRPr="00DD7846">
              <w:rPr>
                <w:rFonts w:eastAsia="Times New Roman"/>
                <w:b/>
                <w:lang w:val="fr-FR"/>
              </w:rPr>
              <w:t>Contact technique de l'</w:t>
            </w:r>
            <w:r>
              <w:rPr>
                <w:rFonts w:eastAsia="Times New Roman"/>
                <w:b/>
                <w:lang w:val="fr-FR"/>
              </w:rPr>
              <w:t>É</w:t>
            </w:r>
            <w:r w:rsidRPr="00DD7846">
              <w:rPr>
                <w:rFonts w:eastAsia="Times New Roman"/>
                <w:b/>
                <w:lang w:val="fr-FR"/>
              </w:rPr>
              <w:t>tablissement</w:t>
            </w:r>
            <w:r>
              <w:rPr>
                <w:rFonts w:eastAsia="Times New Roman"/>
                <w:lang w:val="fr-FR"/>
              </w:rPr>
              <w:br/>
            </w:r>
            <w:r>
              <w:rPr>
                <w:rFonts w:eastAsia="Times New Roman"/>
                <w:lang w:val="fr-FR"/>
              </w:rPr>
              <w:br/>
              <w:t xml:space="preserve">Nom </w:t>
            </w:r>
            <w:proofErr w:type="gramStart"/>
            <w:r>
              <w:rPr>
                <w:rFonts w:eastAsia="Times New Roman"/>
                <w:lang w:val="fr-FR"/>
              </w:rPr>
              <w:t>Prénom:</w:t>
            </w:r>
            <w:proofErr w:type="gramEnd"/>
          </w:p>
          <w:p w14:paraId="1B2734C7" w14:textId="77777777" w:rsidR="00810786" w:rsidRPr="002C64D9" w:rsidRDefault="00810786" w:rsidP="008C0F67">
            <w:pPr>
              <w:rPr>
                <w:rFonts w:ascii="Times" w:hAnsi="Times"/>
                <w:bCs/>
              </w:rPr>
            </w:pPr>
            <w:r>
              <w:rPr>
                <w:rFonts w:ascii="Times" w:hAnsi="Times"/>
                <w:bCs/>
              </w:rPr>
              <w:t>______________________________</w:t>
            </w:r>
          </w:p>
          <w:p w14:paraId="4A2063B3" w14:textId="77777777" w:rsidR="00810786" w:rsidRDefault="00810786" w:rsidP="008C0F67">
            <w:pPr>
              <w:rPr>
                <w:lang w:val="fr-FR"/>
              </w:rPr>
            </w:pPr>
            <w:r>
              <w:rPr>
                <w:rFonts w:eastAsia="Times New Roman"/>
                <w:lang w:val="fr-FR"/>
              </w:rPr>
              <w:t xml:space="preserve">Fonction / </w:t>
            </w:r>
            <w:proofErr w:type="gramStart"/>
            <w:r>
              <w:rPr>
                <w:rFonts w:eastAsia="Times New Roman"/>
                <w:lang w:val="fr-FR"/>
              </w:rPr>
              <w:t>Titre:</w:t>
            </w:r>
            <w:proofErr w:type="gramEnd"/>
          </w:p>
          <w:p w14:paraId="579DA6B6" w14:textId="77777777" w:rsidR="00810786" w:rsidRPr="002C64D9" w:rsidRDefault="00810786" w:rsidP="008C0F67">
            <w:pPr>
              <w:rPr>
                <w:rFonts w:ascii="Times" w:hAnsi="Times"/>
                <w:bCs/>
              </w:rPr>
            </w:pPr>
            <w:r>
              <w:rPr>
                <w:rFonts w:ascii="Times" w:hAnsi="Times"/>
                <w:bCs/>
              </w:rPr>
              <w:t>______________________________</w:t>
            </w:r>
          </w:p>
          <w:p w14:paraId="56118868" w14:textId="77777777" w:rsidR="00810786" w:rsidRDefault="00810786" w:rsidP="008C0F67">
            <w:pPr>
              <w:rPr>
                <w:rFonts w:ascii="Times" w:hAnsi="Times" w:cs="Times"/>
                <w:lang w:val="fr-FR"/>
              </w:rPr>
            </w:pPr>
            <w:proofErr w:type="gramStart"/>
            <w:r>
              <w:rPr>
                <w:rFonts w:eastAsia="Times New Roman"/>
                <w:lang w:val="fr-FR"/>
              </w:rPr>
              <w:t>Email:</w:t>
            </w:r>
            <w:proofErr w:type="gramEnd"/>
          </w:p>
          <w:p w14:paraId="79AAD405" w14:textId="77777777" w:rsidR="00810786" w:rsidRPr="002C64D9" w:rsidRDefault="00810786" w:rsidP="008C0F67">
            <w:pPr>
              <w:rPr>
                <w:rFonts w:ascii="Times" w:hAnsi="Times"/>
                <w:bCs/>
              </w:rPr>
            </w:pPr>
            <w:r>
              <w:rPr>
                <w:rFonts w:ascii="Times" w:hAnsi="Times"/>
                <w:bCs/>
              </w:rPr>
              <w:t>______________________________</w:t>
            </w:r>
          </w:p>
          <w:p w14:paraId="2994C6A5" w14:textId="77777777" w:rsidR="00810786" w:rsidRDefault="00810786" w:rsidP="008C0F67">
            <w:pPr>
              <w:rPr>
                <w:rFonts w:ascii="Times" w:hAnsi="Times" w:cs="Times"/>
                <w:lang w:val="fr-FR"/>
              </w:rPr>
            </w:pPr>
            <w:r>
              <w:rPr>
                <w:rFonts w:eastAsia="Times New Roman"/>
                <w:lang w:val="fr-FR"/>
              </w:rPr>
              <w:t xml:space="preserve"> </w:t>
            </w:r>
            <w:proofErr w:type="gramStart"/>
            <w:r>
              <w:rPr>
                <w:rFonts w:eastAsia="Times New Roman"/>
                <w:lang w:val="fr-FR"/>
              </w:rPr>
              <w:t>Téléphone:</w:t>
            </w:r>
            <w:proofErr w:type="gramEnd"/>
          </w:p>
          <w:p w14:paraId="4B9560F6" w14:textId="77777777" w:rsidR="00810786" w:rsidRPr="002C64D9" w:rsidRDefault="00810786" w:rsidP="008C0F67">
            <w:pPr>
              <w:rPr>
                <w:rFonts w:ascii="Times" w:hAnsi="Times"/>
                <w:bCs/>
              </w:rPr>
            </w:pPr>
            <w:r>
              <w:rPr>
                <w:rFonts w:ascii="Times" w:hAnsi="Times"/>
                <w:bCs/>
              </w:rPr>
              <w:t>______________________________</w:t>
            </w:r>
          </w:p>
          <w:p w14:paraId="3CB59FF9" w14:textId="77777777" w:rsidR="00810786" w:rsidRPr="00310E74"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w:hAnsi="Times"/>
                <w:b/>
                <w:bCs/>
                <w:lang w:val="fr-FR"/>
              </w:rPr>
            </w:pPr>
          </w:p>
        </w:tc>
        <w:tc>
          <w:tcPr>
            <w:tcW w:w="5310" w:type="dxa"/>
          </w:tcPr>
          <w:p w14:paraId="1EC6EECC" w14:textId="77777777" w:rsidR="00810786" w:rsidRPr="002C64D9" w:rsidRDefault="00810786" w:rsidP="008C0F67">
            <w:pPr>
              <w:rPr>
                <w:rFonts w:ascii="Times" w:hAnsi="Times"/>
                <w:b/>
                <w:bCs/>
              </w:rPr>
            </w:pPr>
            <w:r w:rsidRPr="002C64D9">
              <w:rPr>
                <w:rFonts w:ascii="Times" w:hAnsi="Times"/>
                <w:b/>
                <w:bCs/>
              </w:rPr>
              <w:t>Institution Technical Contact</w:t>
            </w:r>
          </w:p>
          <w:p w14:paraId="50C3CBB2" w14:textId="77777777" w:rsidR="00810786" w:rsidRDefault="00810786" w:rsidP="008C0F67">
            <w:pPr>
              <w:rPr>
                <w:rFonts w:ascii="Times" w:hAnsi="Times"/>
                <w:bCs/>
              </w:rPr>
            </w:pPr>
            <w:r>
              <w:rPr>
                <w:rFonts w:ascii="Times" w:hAnsi="Times"/>
                <w:bCs/>
              </w:rPr>
              <w:br/>
            </w:r>
            <w:r w:rsidRPr="002C64D9">
              <w:rPr>
                <w:rFonts w:ascii="Times" w:hAnsi="Times"/>
                <w:bCs/>
              </w:rPr>
              <w:t>Name:</w:t>
            </w:r>
          </w:p>
          <w:p w14:paraId="026A3F5D" w14:textId="77777777" w:rsidR="00810786" w:rsidRPr="002C64D9" w:rsidRDefault="00810786" w:rsidP="008C0F67">
            <w:pPr>
              <w:rPr>
                <w:rFonts w:ascii="Times" w:hAnsi="Times"/>
                <w:bCs/>
              </w:rPr>
            </w:pPr>
            <w:r>
              <w:rPr>
                <w:rFonts w:ascii="Times" w:hAnsi="Times"/>
                <w:bCs/>
              </w:rPr>
              <w:t>______________________________</w:t>
            </w:r>
          </w:p>
          <w:p w14:paraId="410D8224" w14:textId="77777777" w:rsidR="00810786" w:rsidRDefault="00810786" w:rsidP="008C0F67">
            <w:pPr>
              <w:rPr>
                <w:rFonts w:ascii="Times" w:hAnsi="Times"/>
                <w:bCs/>
              </w:rPr>
            </w:pPr>
            <w:r w:rsidRPr="002C64D9">
              <w:rPr>
                <w:rFonts w:ascii="Times" w:hAnsi="Times"/>
                <w:bCs/>
              </w:rPr>
              <w:t xml:space="preserve">Position/Title: </w:t>
            </w:r>
          </w:p>
          <w:p w14:paraId="3E467121" w14:textId="77777777" w:rsidR="00810786" w:rsidRPr="002C64D9" w:rsidRDefault="00810786" w:rsidP="008C0F67">
            <w:pPr>
              <w:rPr>
                <w:rFonts w:ascii="Times" w:hAnsi="Times"/>
                <w:bCs/>
              </w:rPr>
            </w:pPr>
            <w:r>
              <w:rPr>
                <w:rFonts w:ascii="Times" w:hAnsi="Times"/>
                <w:bCs/>
              </w:rPr>
              <w:t>______________________________</w:t>
            </w:r>
          </w:p>
          <w:p w14:paraId="2F6EC57F" w14:textId="77777777" w:rsidR="00810786" w:rsidRDefault="00810786" w:rsidP="008C0F67">
            <w:pPr>
              <w:rPr>
                <w:rFonts w:ascii="Times" w:hAnsi="Times" w:cs="Times"/>
              </w:rPr>
            </w:pPr>
            <w:r w:rsidRPr="002C64D9">
              <w:rPr>
                <w:rFonts w:ascii="Times" w:hAnsi="Times"/>
                <w:bCs/>
              </w:rPr>
              <w:t>Email:</w:t>
            </w:r>
          </w:p>
          <w:p w14:paraId="479B700E" w14:textId="77777777" w:rsidR="00810786" w:rsidRPr="002C64D9" w:rsidRDefault="00810786" w:rsidP="008C0F67">
            <w:pPr>
              <w:rPr>
                <w:rFonts w:ascii="Times" w:hAnsi="Times" w:cs="Times"/>
              </w:rPr>
            </w:pPr>
            <w:r>
              <w:rPr>
                <w:rFonts w:ascii="Times" w:hAnsi="Times" w:cs="Times"/>
              </w:rPr>
              <w:t>______________________________</w:t>
            </w:r>
          </w:p>
          <w:p w14:paraId="31269789" w14:textId="77777777" w:rsidR="00810786" w:rsidRDefault="00810786" w:rsidP="008C0F67">
            <w:pPr>
              <w:rPr>
                <w:rFonts w:ascii="Times" w:hAnsi="Times" w:cs="Times"/>
              </w:rPr>
            </w:pPr>
            <w:r w:rsidRPr="002C64D9">
              <w:rPr>
                <w:rFonts w:ascii="Times" w:hAnsi="Times"/>
                <w:bCs/>
              </w:rPr>
              <w:t>Phone:</w:t>
            </w:r>
          </w:p>
          <w:p w14:paraId="3090436E" w14:textId="77777777" w:rsidR="00810786" w:rsidRPr="002C64D9" w:rsidRDefault="00810786" w:rsidP="008C0F67">
            <w:pPr>
              <w:rPr>
                <w:rFonts w:ascii="Times" w:hAnsi="Times"/>
                <w:bCs/>
              </w:rPr>
            </w:pPr>
            <w:r>
              <w:rPr>
                <w:rFonts w:ascii="Times" w:hAnsi="Times" w:cs="Times"/>
              </w:rPr>
              <w:t>______________________________</w:t>
            </w:r>
          </w:p>
          <w:p w14:paraId="29779294" w14:textId="77777777" w:rsidR="00810786"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w:hAnsi="Times"/>
                <w:b/>
                <w:bCs/>
              </w:rPr>
            </w:pPr>
          </w:p>
        </w:tc>
      </w:tr>
      <w:tr w:rsidR="00810786" w14:paraId="4F53BEB1" w14:textId="77777777" w:rsidTr="009F7ED4">
        <w:tc>
          <w:tcPr>
            <w:tcW w:w="4495" w:type="dxa"/>
          </w:tcPr>
          <w:p w14:paraId="690CCD19" w14:textId="51D54B37" w:rsidR="00810786" w:rsidRPr="00310E74" w:rsidRDefault="00810786" w:rsidP="008C0F67">
            <w:pPr>
              <w:rPr>
                <w:rFonts w:ascii="Times" w:hAnsi="Times" w:cs="Times"/>
                <w:lang w:val="fr-FR"/>
              </w:rPr>
            </w:pPr>
            <w:r w:rsidRPr="00C03857">
              <w:rPr>
                <w:rFonts w:eastAsia="Times New Roman"/>
                <w:b/>
                <w:bCs/>
                <w:lang w:val="fr-FR"/>
              </w:rPr>
              <w:t xml:space="preserve">Montant total dû en </w:t>
            </w:r>
            <w:proofErr w:type="gramStart"/>
            <w:r w:rsidRPr="00C03857">
              <w:rPr>
                <w:rFonts w:eastAsia="Times New Roman"/>
                <w:b/>
                <w:bCs/>
                <w:lang w:val="fr-FR"/>
              </w:rPr>
              <w:t>202</w:t>
            </w:r>
            <w:r w:rsidR="0059406D">
              <w:rPr>
                <w:rFonts w:eastAsia="Times New Roman"/>
                <w:b/>
                <w:bCs/>
                <w:lang w:val="fr-FR"/>
              </w:rPr>
              <w:t>5</w:t>
            </w:r>
            <w:r w:rsidRPr="00C03857">
              <w:rPr>
                <w:rFonts w:eastAsia="Times New Roman"/>
                <w:b/>
                <w:bCs/>
                <w:lang w:val="fr-FR"/>
              </w:rPr>
              <w:t>:</w:t>
            </w:r>
            <w:proofErr w:type="gramEnd"/>
            <w:r>
              <w:rPr>
                <w:rFonts w:eastAsia="Times New Roman"/>
                <w:lang w:val="fr-FR"/>
              </w:rPr>
              <w:br/>
            </w:r>
            <w:r w:rsidR="00AB37C4">
              <w:rPr>
                <w:rFonts w:ascii="Times" w:hAnsi="Times" w:cs="Times"/>
                <w:noProof/>
                <w:lang w:val="fr-FR"/>
              </w:rPr>
              <w:t xml:space="preserve"> </w:t>
            </w:r>
          </w:p>
          <w:p w14:paraId="3740AD6C" w14:textId="77777777" w:rsidR="00810786" w:rsidRDefault="00810786" w:rsidP="008C0F67">
            <w:pPr>
              <w:rPr>
                <w:rFonts w:ascii="Times" w:hAnsi="Times"/>
                <w:b/>
                <w:bCs/>
                <w:lang w:val="fr-FR"/>
              </w:rPr>
            </w:pPr>
            <w:r>
              <w:rPr>
                <w:rFonts w:eastAsia="Times New Roman"/>
                <w:lang w:val="fr-FR"/>
              </w:rPr>
              <w:br/>
            </w:r>
            <w:r w:rsidRPr="00C03857">
              <w:rPr>
                <w:rFonts w:eastAsia="Times New Roman"/>
                <w:b/>
                <w:bCs/>
                <w:lang w:val="fr-FR"/>
              </w:rPr>
              <w:t xml:space="preserve">Montant total dû en </w:t>
            </w:r>
            <w:proofErr w:type="gramStart"/>
            <w:r w:rsidRPr="00C03857">
              <w:rPr>
                <w:rFonts w:eastAsia="Times New Roman"/>
                <w:b/>
                <w:bCs/>
                <w:lang w:val="fr-FR"/>
              </w:rPr>
              <w:t>202</w:t>
            </w:r>
            <w:r w:rsidR="0059406D">
              <w:rPr>
                <w:rFonts w:eastAsia="Times New Roman"/>
                <w:b/>
                <w:bCs/>
                <w:lang w:val="fr-FR"/>
              </w:rPr>
              <w:t>6</w:t>
            </w:r>
            <w:r w:rsidRPr="00C03857">
              <w:rPr>
                <w:rFonts w:eastAsia="Times New Roman"/>
                <w:b/>
                <w:bCs/>
                <w:lang w:val="fr-FR"/>
              </w:rPr>
              <w:t>:</w:t>
            </w:r>
            <w:proofErr w:type="gramEnd"/>
            <w:r>
              <w:rPr>
                <w:rFonts w:eastAsia="Times New Roman"/>
                <w:lang w:val="fr-FR"/>
              </w:rPr>
              <w:br/>
            </w:r>
          </w:p>
          <w:p w14:paraId="75F78127" w14:textId="77777777" w:rsidR="0059406D" w:rsidRDefault="0059406D" w:rsidP="008C0F67">
            <w:pPr>
              <w:rPr>
                <w:rFonts w:ascii="Times" w:hAnsi="Times"/>
                <w:b/>
                <w:bCs/>
                <w:lang w:val="fr-FR"/>
              </w:rPr>
            </w:pPr>
          </w:p>
          <w:p w14:paraId="2B251CB6" w14:textId="68A198A9" w:rsidR="0059406D" w:rsidRPr="00310E74" w:rsidRDefault="0059406D" w:rsidP="008C0F67">
            <w:pPr>
              <w:rPr>
                <w:rFonts w:ascii="Times" w:hAnsi="Times"/>
                <w:b/>
                <w:bCs/>
                <w:lang w:val="fr-FR"/>
              </w:rPr>
            </w:pPr>
            <w:r w:rsidRPr="00C03857">
              <w:rPr>
                <w:rFonts w:eastAsia="Times New Roman"/>
                <w:b/>
                <w:bCs/>
                <w:lang w:val="fr-FR"/>
              </w:rPr>
              <w:t xml:space="preserve">Montant total dû en </w:t>
            </w:r>
            <w:proofErr w:type="gramStart"/>
            <w:r w:rsidRPr="00C03857">
              <w:rPr>
                <w:rFonts w:eastAsia="Times New Roman"/>
                <w:b/>
                <w:bCs/>
                <w:lang w:val="fr-FR"/>
              </w:rPr>
              <w:t>202</w:t>
            </w:r>
            <w:r>
              <w:rPr>
                <w:rFonts w:eastAsia="Times New Roman"/>
                <w:b/>
                <w:bCs/>
                <w:lang w:val="fr-FR"/>
              </w:rPr>
              <w:t>7</w:t>
            </w:r>
            <w:r w:rsidRPr="00C03857">
              <w:rPr>
                <w:rFonts w:eastAsia="Times New Roman"/>
                <w:b/>
                <w:bCs/>
                <w:lang w:val="fr-FR"/>
              </w:rPr>
              <w:t>:</w:t>
            </w:r>
            <w:proofErr w:type="gramEnd"/>
          </w:p>
        </w:tc>
        <w:tc>
          <w:tcPr>
            <w:tcW w:w="5310" w:type="dxa"/>
          </w:tcPr>
          <w:p w14:paraId="49CB49C8" w14:textId="42B47557" w:rsidR="00810786" w:rsidRPr="00C03857" w:rsidRDefault="00810786" w:rsidP="008C0F67">
            <w:pPr>
              <w:rPr>
                <w:rFonts w:ascii="Times" w:hAnsi="Times"/>
                <w:b/>
              </w:rPr>
            </w:pPr>
            <w:r w:rsidRPr="00C03857">
              <w:rPr>
                <w:rFonts w:ascii="Times" w:hAnsi="Times"/>
                <w:b/>
              </w:rPr>
              <w:t>Total 202</w:t>
            </w:r>
            <w:r w:rsidR="0059406D">
              <w:rPr>
                <w:rFonts w:ascii="Times" w:hAnsi="Times"/>
                <w:b/>
              </w:rPr>
              <w:t>5</w:t>
            </w:r>
            <w:r w:rsidRPr="00C03857">
              <w:rPr>
                <w:rFonts w:ascii="Times" w:hAnsi="Times"/>
                <w:b/>
              </w:rPr>
              <w:t xml:space="preserve"> Payment Due: </w:t>
            </w:r>
          </w:p>
          <w:p w14:paraId="16DA6B6E" w14:textId="0CE23AFC" w:rsidR="00810786" w:rsidRDefault="00810786" w:rsidP="008C0F67">
            <w:pPr>
              <w:rPr>
                <w:rFonts w:ascii="Times" w:hAnsi="Times" w:cs="Times"/>
              </w:rPr>
            </w:pPr>
          </w:p>
          <w:p w14:paraId="54581268" w14:textId="77777777" w:rsidR="00810786" w:rsidRDefault="00810786" w:rsidP="008C0F67">
            <w:pPr>
              <w:rPr>
                <w:rFonts w:ascii="Times" w:hAnsi="Times" w:cs="Times"/>
              </w:rPr>
            </w:pPr>
          </w:p>
          <w:p w14:paraId="51C70981" w14:textId="6B672FF2" w:rsidR="00810786" w:rsidRDefault="00810786" w:rsidP="008C0F67">
            <w:pPr>
              <w:rPr>
                <w:rFonts w:ascii="Times" w:hAnsi="Times"/>
                <w:b/>
              </w:rPr>
            </w:pPr>
            <w:r w:rsidRPr="00C03857">
              <w:rPr>
                <w:rFonts w:ascii="Times" w:hAnsi="Times"/>
                <w:b/>
              </w:rPr>
              <w:t>Total 202</w:t>
            </w:r>
            <w:r w:rsidR="0059406D">
              <w:rPr>
                <w:rFonts w:ascii="Times" w:hAnsi="Times"/>
                <w:b/>
              </w:rPr>
              <w:t>6</w:t>
            </w:r>
            <w:r w:rsidRPr="00C03857">
              <w:rPr>
                <w:rFonts w:ascii="Times" w:hAnsi="Times"/>
                <w:b/>
              </w:rPr>
              <w:t xml:space="preserve"> Payment Due: </w:t>
            </w:r>
          </w:p>
          <w:p w14:paraId="7D6A0CD6" w14:textId="77777777" w:rsidR="0059406D" w:rsidRDefault="0059406D" w:rsidP="0059406D">
            <w:pPr>
              <w:rPr>
                <w:rFonts w:ascii="Times" w:hAnsi="Times"/>
                <w:b/>
              </w:rPr>
            </w:pPr>
          </w:p>
          <w:p w14:paraId="629D2A01" w14:textId="77777777" w:rsidR="0059406D" w:rsidRDefault="0059406D" w:rsidP="0059406D">
            <w:pPr>
              <w:rPr>
                <w:rFonts w:ascii="Times" w:hAnsi="Times"/>
                <w:b/>
              </w:rPr>
            </w:pPr>
          </w:p>
          <w:p w14:paraId="39FDBAF6" w14:textId="29F32285" w:rsidR="0059406D" w:rsidRPr="00C03857" w:rsidRDefault="0059406D" w:rsidP="0059406D">
            <w:pPr>
              <w:rPr>
                <w:rFonts w:ascii="Times" w:hAnsi="Times"/>
                <w:b/>
              </w:rPr>
            </w:pPr>
            <w:r w:rsidRPr="00C03857">
              <w:rPr>
                <w:rFonts w:ascii="Times" w:hAnsi="Times"/>
                <w:b/>
              </w:rPr>
              <w:t>Total 202</w:t>
            </w:r>
            <w:r>
              <w:rPr>
                <w:rFonts w:ascii="Times" w:hAnsi="Times"/>
                <w:b/>
              </w:rPr>
              <w:t>7</w:t>
            </w:r>
            <w:r w:rsidRPr="00C03857">
              <w:rPr>
                <w:rFonts w:ascii="Times" w:hAnsi="Times"/>
                <w:b/>
              </w:rPr>
              <w:t xml:space="preserve"> Payment Due: </w:t>
            </w:r>
          </w:p>
          <w:p w14:paraId="38C007F3" w14:textId="77777777" w:rsidR="0059406D" w:rsidRPr="00C03857" w:rsidRDefault="0059406D" w:rsidP="008C0F67">
            <w:pPr>
              <w:rPr>
                <w:rFonts w:ascii="Times" w:hAnsi="Times"/>
                <w:b/>
              </w:rPr>
            </w:pPr>
          </w:p>
          <w:p w14:paraId="5BC47F04" w14:textId="703A9BEE" w:rsidR="00810786" w:rsidRPr="002C64D9" w:rsidRDefault="00810786" w:rsidP="008C0F67">
            <w:pPr>
              <w:rPr>
                <w:rFonts w:ascii="Times" w:hAnsi="Times" w:cs="Times"/>
              </w:rPr>
            </w:pPr>
          </w:p>
          <w:p w14:paraId="1C499E89" w14:textId="77777777" w:rsidR="00810786" w:rsidRDefault="00810786" w:rsidP="008C0F67">
            <w:pPr>
              <w:rPr>
                <w:rFonts w:ascii="Times" w:hAnsi="Times"/>
                <w:b/>
                <w:bCs/>
              </w:rPr>
            </w:pPr>
          </w:p>
        </w:tc>
      </w:tr>
    </w:tbl>
    <w:p w14:paraId="5AC76CBB" w14:textId="77777777" w:rsidR="00810786" w:rsidRPr="002C64D9" w:rsidRDefault="00810786" w:rsidP="00810786">
      <w:pPr>
        <w:outlineLvl w:val="0"/>
        <w:rPr>
          <w:rFonts w:ascii="Times" w:hAnsi="Times"/>
          <w:b/>
          <w:bCs/>
        </w:rPr>
      </w:pPr>
    </w:p>
    <w:p w14:paraId="4A96F419" w14:textId="77777777" w:rsidR="00810786" w:rsidRPr="00CA4E04" w:rsidRDefault="00810786" w:rsidP="0059406D">
      <w:pPr>
        <w:tabs>
          <w:tab w:val="left" w:pos="360"/>
        </w:tabs>
        <w:rPr>
          <w:rFonts w:ascii="Times" w:hAnsi="Times"/>
          <w:b/>
        </w:rPr>
      </w:pPr>
    </w:p>
    <w:tbl>
      <w:tblPr>
        <w:tblStyle w:val="TableGrid"/>
        <w:tblW w:w="0" w:type="auto"/>
        <w:tblLook w:val="04A0" w:firstRow="1" w:lastRow="0" w:firstColumn="1" w:lastColumn="0" w:noHBand="0" w:noVBand="1"/>
      </w:tblPr>
      <w:tblGrid>
        <w:gridCol w:w="4428"/>
        <w:gridCol w:w="4428"/>
      </w:tblGrid>
      <w:tr w:rsidR="00810786" w14:paraId="3C3ADE2A" w14:textId="77777777" w:rsidTr="008C0F67">
        <w:tc>
          <w:tcPr>
            <w:tcW w:w="4428" w:type="dxa"/>
          </w:tcPr>
          <w:p w14:paraId="1C1F4F5B" w14:textId="77777777" w:rsidR="00810786" w:rsidRPr="00310E74" w:rsidRDefault="00810786" w:rsidP="008C0F67">
            <w:pPr>
              <w:jc w:val="center"/>
              <w:rPr>
                <w:rFonts w:eastAsia="Times New Roman"/>
                <w:b/>
                <w:lang w:val="fr-FR"/>
              </w:rPr>
            </w:pPr>
            <w:r w:rsidRPr="00A63E3B">
              <w:rPr>
                <w:rStyle w:val="shorttext"/>
                <w:rFonts w:eastAsia="Times New Roman"/>
                <w:b/>
                <w:lang w:val="fr-FR"/>
              </w:rPr>
              <w:lastRenderedPageBreak/>
              <w:t>Annexe 4</w:t>
            </w:r>
            <w:r w:rsidRPr="00A63E3B">
              <w:rPr>
                <w:rFonts w:eastAsia="Times New Roman"/>
                <w:b/>
                <w:lang w:val="fr-FR"/>
              </w:rPr>
              <w:br/>
            </w:r>
            <w:r w:rsidRPr="00A63E3B">
              <w:rPr>
                <w:rStyle w:val="shorttext"/>
                <w:rFonts w:eastAsia="Times New Roman"/>
                <w:b/>
                <w:lang w:val="fr-FR"/>
              </w:rPr>
              <w:t>ISSN, CODEN et URL</w:t>
            </w:r>
          </w:p>
        </w:tc>
        <w:tc>
          <w:tcPr>
            <w:tcW w:w="4428" w:type="dxa"/>
          </w:tcPr>
          <w:p w14:paraId="78341B97" w14:textId="77777777" w:rsidR="00810786" w:rsidRDefault="00810786" w:rsidP="008C0F67">
            <w:pPr>
              <w:tabs>
                <w:tab w:val="left" w:pos="360"/>
              </w:tabs>
              <w:jc w:val="center"/>
              <w:rPr>
                <w:rFonts w:ascii="Times" w:hAnsi="Times"/>
                <w:b/>
              </w:rPr>
            </w:pPr>
            <w:r>
              <w:rPr>
                <w:rFonts w:ascii="Times" w:hAnsi="Times"/>
                <w:b/>
              </w:rPr>
              <w:t>Schedule 4</w:t>
            </w:r>
          </w:p>
          <w:p w14:paraId="02135F47" w14:textId="77777777" w:rsidR="00810786" w:rsidRDefault="00810786" w:rsidP="008C0F67">
            <w:pPr>
              <w:tabs>
                <w:tab w:val="left" w:pos="360"/>
              </w:tabs>
              <w:jc w:val="center"/>
              <w:rPr>
                <w:rFonts w:ascii="Times" w:hAnsi="Times"/>
                <w:b/>
              </w:rPr>
            </w:pPr>
            <w:r>
              <w:rPr>
                <w:rFonts w:ascii="Times" w:hAnsi="Times"/>
                <w:b/>
              </w:rPr>
              <w:t>ISSNs, CODENs, and URLs</w:t>
            </w:r>
          </w:p>
        </w:tc>
      </w:tr>
    </w:tbl>
    <w:p w14:paraId="3969D404" w14:textId="77777777" w:rsidR="00810786" w:rsidRPr="00CA4E04" w:rsidRDefault="00810786" w:rsidP="00810786">
      <w:pPr>
        <w:tabs>
          <w:tab w:val="left" w:pos="360"/>
        </w:tabs>
        <w:jc w:val="center"/>
        <w:rPr>
          <w:rFonts w:ascii="Times" w:hAnsi="Times"/>
          <w:b/>
        </w:rPr>
      </w:pPr>
    </w:p>
    <w:tbl>
      <w:tblPr>
        <w:tblW w:w="9800" w:type="dxa"/>
        <w:tblLook w:val="04A0" w:firstRow="1" w:lastRow="0" w:firstColumn="1" w:lastColumn="0" w:noHBand="0" w:noVBand="1"/>
      </w:tblPr>
      <w:tblGrid>
        <w:gridCol w:w="4880"/>
        <w:gridCol w:w="940"/>
        <w:gridCol w:w="980"/>
        <w:gridCol w:w="3000"/>
      </w:tblGrid>
      <w:tr w:rsidR="009F7ED4" w:rsidRPr="009F7ED4" w14:paraId="6F6B39D4" w14:textId="77777777" w:rsidTr="009F7ED4">
        <w:trPr>
          <w:trHeight w:val="340"/>
        </w:trPr>
        <w:tc>
          <w:tcPr>
            <w:tcW w:w="4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3AC7B2"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TITLE</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420BB960"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ISSN</w:t>
            </w:r>
          </w:p>
        </w:tc>
        <w:tc>
          <w:tcPr>
            <w:tcW w:w="980" w:type="dxa"/>
            <w:tcBorders>
              <w:top w:val="single" w:sz="8" w:space="0" w:color="auto"/>
              <w:left w:val="nil"/>
              <w:bottom w:val="single" w:sz="8" w:space="0" w:color="auto"/>
              <w:right w:val="single" w:sz="8" w:space="0" w:color="auto"/>
            </w:tcBorders>
            <w:shd w:val="clear" w:color="auto" w:fill="auto"/>
            <w:vAlign w:val="center"/>
            <w:hideMark/>
          </w:tcPr>
          <w:p w14:paraId="56D37D2D"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CODEN</w:t>
            </w:r>
          </w:p>
        </w:tc>
        <w:tc>
          <w:tcPr>
            <w:tcW w:w="3000" w:type="dxa"/>
            <w:tcBorders>
              <w:top w:val="single" w:sz="8" w:space="0" w:color="auto"/>
              <w:left w:val="nil"/>
              <w:bottom w:val="single" w:sz="8" w:space="0" w:color="auto"/>
              <w:right w:val="single" w:sz="8" w:space="0" w:color="auto"/>
            </w:tcBorders>
            <w:shd w:val="clear" w:color="auto" w:fill="auto"/>
            <w:vAlign w:val="center"/>
            <w:hideMark/>
          </w:tcPr>
          <w:p w14:paraId="0A76175E"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URL</w:t>
            </w:r>
          </w:p>
        </w:tc>
      </w:tr>
      <w:tr w:rsidR="009F7ED4" w:rsidRPr="009F7ED4" w14:paraId="31D10DBF"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7F965B32"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Letters</w:t>
            </w:r>
          </w:p>
        </w:tc>
        <w:tc>
          <w:tcPr>
            <w:tcW w:w="940" w:type="dxa"/>
            <w:tcBorders>
              <w:top w:val="nil"/>
              <w:left w:val="nil"/>
              <w:bottom w:val="single" w:sz="8" w:space="0" w:color="auto"/>
              <w:right w:val="single" w:sz="8" w:space="0" w:color="auto"/>
            </w:tcBorders>
            <w:shd w:val="clear" w:color="auto" w:fill="auto"/>
            <w:vAlign w:val="center"/>
            <w:hideMark/>
          </w:tcPr>
          <w:p w14:paraId="46357DA2"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1079-7114</w:t>
            </w:r>
          </w:p>
        </w:tc>
        <w:tc>
          <w:tcPr>
            <w:tcW w:w="980" w:type="dxa"/>
            <w:tcBorders>
              <w:top w:val="nil"/>
              <w:left w:val="nil"/>
              <w:bottom w:val="single" w:sz="8" w:space="0" w:color="auto"/>
              <w:right w:val="single" w:sz="8" w:space="0" w:color="auto"/>
            </w:tcBorders>
            <w:shd w:val="clear" w:color="auto" w:fill="auto"/>
            <w:vAlign w:val="center"/>
            <w:hideMark/>
          </w:tcPr>
          <w:p w14:paraId="0D217C0F"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PRLTAO</w:t>
            </w:r>
          </w:p>
        </w:tc>
        <w:tc>
          <w:tcPr>
            <w:tcW w:w="3000" w:type="dxa"/>
            <w:tcBorders>
              <w:top w:val="nil"/>
              <w:left w:val="nil"/>
              <w:bottom w:val="single" w:sz="8" w:space="0" w:color="auto"/>
              <w:right w:val="single" w:sz="8" w:space="0" w:color="auto"/>
            </w:tcBorders>
            <w:shd w:val="clear" w:color="auto" w:fill="auto"/>
            <w:vAlign w:val="center"/>
            <w:hideMark/>
          </w:tcPr>
          <w:p w14:paraId="58A0F482"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prl</w:t>
            </w:r>
            <w:proofErr w:type="spellEnd"/>
          </w:p>
        </w:tc>
      </w:tr>
      <w:tr w:rsidR="009F7ED4" w:rsidRPr="009F7ED4" w14:paraId="1B8927EC"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3C092F27"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X</w:t>
            </w:r>
          </w:p>
        </w:tc>
        <w:tc>
          <w:tcPr>
            <w:tcW w:w="940" w:type="dxa"/>
            <w:tcBorders>
              <w:top w:val="nil"/>
              <w:left w:val="nil"/>
              <w:bottom w:val="single" w:sz="8" w:space="0" w:color="auto"/>
              <w:right w:val="single" w:sz="8" w:space="0" w:color="auto"/>
            </w:tcBorders>
            <w:shd w:val="clear" w:color="000000" w:fill="DEEAF6"/>
            <w:vAlign w:val="center"/>
            <w:hideMark/>
          </w:tcPr>
          <w:p w14:paraId="4762D20B"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2160-3308</w:t>
            </w:r>
          </w:p>
        </w:tc>
        <w:tc>
          <w:tcPr>
            <w:tcW w:w="980" w:type="dxa"/>
            <w:tcBorders>
              <w:top w:val="nil"/>
              <w:left w:val="nil"/>
              <w:bottom w:val="single" w:sz="8" w:space="0" w:color="auto"/>
              <w:right w:val="single" w:sz="8" w:space="0" w:color="auto"/>
            </w:tcBorders>
            <w:shd w:val="clear" w:color="000000" w:fill="DEEAF6"/>
            <w:vAlign w:val="center"/>
            <w:hideMark/>
          </w:tcPr>
          <w:p w14:paraId="3520D8E6"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PRXHAE</w:t>
            </w:r>
          </w:p>
        </w:tc>
        <w:tc>
          <w:tcPr>
            <w:tcW w:w="3000" w:type="dxa"/>
            <w:tcBorders>
              <w:top w:val="nil"/>
              <w:left w:val="nil"/>
              <w:bottom w:val="single" w:sz="8" w:space="0" w:color="auto"/>
              <w:right w:val="single" w:sz="8" w:space="0" w:color="auto"/>
            </w:tcBorders>
            <w:shd w:val="clear" w:color="000000" w:fill="DEEAF6"/>
            <w:vAlign w:val="center"/>
            <w:hideMark/>
          </w:tcPr>
          <w:p w14:paraId="482DAE6B"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prx</w:t>
            </w:r>
            <w:proofErr w:type="spellEnd"/>
          </w:p>
        </w:tc>
      </w:tr>
      <w:tr w:rsidR="009F7ED4" w:rsidRPr="009F7ED4" w14:paraId="74388B80"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77CD5588"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PRX Life</w:t>
            </w:r>
          </w:p>
        </w:tc>
        <w:tc>
          <w:tcPr>
            <w:tcW w:w="940" w:type="dxa"/>
            <w:tcBorders>
              <w:top w:val="nil"/>
              <w:left w:val="nil"/>
              <w:bottom w:val="single" w:sz="8" w:space="0" w:color="auto"/>
              <w:right w:val="single" w:sz="8" w:space="0" w:color="auto"/>
            </w:tcBorders>
            <w:shd w:val="clear" w:color="000000" w:fill="DEEAF6"/>
            <w:vAlign w:val="center"/>
            <w:hideMark/>
          </w:tcPr>
          <w:p w14:paraId="1B574994"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TBD</w:t>
            </w:r>
          </w:p>
        </w:tc>
        <w:tc>
          <w:tcPr>
            <w:tcW w:w="980" w:type="dxa"/>
            <w:tcBorders>
              <w:top w:val="nil"/>
              <w:left w:val="nil"/>
              <w:bottom w:val="single" w:sz="8" w:space="0" w:color="auto"/>
              <w:right w:val="single" w:sz="8" w:space="0" w:color="auto"/>
            </w:tcBorders>
            <w:shd w:val="clear" w:color="000000" w:fill="DEEAF6"/>
            <w:vAlign w:val="center"/>
            <w:hideMark/>
          </w:tcPr>
          <w:p w14:paraId="7EAE8050"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TBD</w:t>
            </w:r>
          </w:p>
        </w:tc>
        <w:tc>
          <w:tcPr>
            <w:tcW w:w="3000" w:type="dxa"/>
            <w:tcBorders>
              <w:top w:val="nil"/>
              <w:left w:val="nil"/>
              <w:bottom w:val="single" w:sz="8" w:space="0" w:color="auto"/>
              <w:right w:val="single" w:sz="8" w:space="0" w:color="auto"/>
            </w:tcBorders>
            <w:shd w:val="clear" w:color="000000" w:fill="DEEAF6"/>
            <w:vAlign w:val="center"/>
            <w:hideMark/>
          </w:tcPr>
          <w:p w14:paraId="077D7D32"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https://journals.aps.org/prxlife/</w:t>
            </w:r>
          </w:p>
        </w:tc>
      </w:tr>
      <w:tr w:rsidR="009F7ED4" w:rsidRPr="009F7ED4" w14:paraId="261AC3BC"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384CB160"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PRX Energy</w:t>
            </w:r>
          </w:p>
        </w:tc>
        <w:tc>
          <w:tcPr>
            <w:tcW w:w="940" w:type="dxa"/>
            <w:tcBorders>
              <w:top w:val="nil"/>
              <w:left w:val="nil"/>
              <w:bottom w:val="single" w:sz="8" w:space="0" w:color="auto"/>
              <w:right w:val="single" w:sz="8" w:space="0" w:color="auto"/>
            </w:tcBorders>
            <w:shd w:val="clear" w:color="auto" w:fill="auto"/>
            <w:vAlign w:val="center"/>
            <w:hideMark/>
          </w:tcPr>
          <w:p w14:paraId="713D7DB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2768-5608</w:t>
            </w:r>
          </w:p>
        </w:tc>
        <w:tc>
          <w:tcPr>
            <w:tcW w:w="980" w:type="dxa"/>
            <w:tcBorders>
              <w:top w:val="nil"/>
              <w:left w:val="nil"/>
              <w:bottom w:val="single" w:sz="8" w:space="0" w:color="auto"/>
              <w:right w:val="single" w:sz="8" w:space="0" w:color="auto"/>
            </w:tcBorders>
            <w:shd w:val="clear" w:color="auto" w:fill="auto"/>
            <w:vAlign w:val="center"/>
            <w:hideMark/>
          </w:tcPr>
          <w:p w14:paraId="5F0D17D8"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PERNFI</w:t>
            </w:r>
          </w:p>
        </w:tc>
        <w:tc>
          <w:tcPr>
            <w:tcW w:w="3000" w:type="dxa"/>
            <w:tcBorders>
              <w:top w:val="nil"/>
              <w:left w:val="nil"/>
              <w:bottom w:val="single" w:sz="8" w:space="0" w:color="auto"/>
              <w:right w:val="single" w:sz="8" w:space="0" w:color="auto"/>
            </w:tcBorders>
            <w:shd w:val="clear" w:color="auto" w:fill="auto"/>
            <w:vAlign w:val="center"/>
            <w:hideMark/>
          </w:tcPr>
          <w:p w14:paraId="14589A0E"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prxenergy</w:t>
            </w:r>
            <w:proofErr w:type="spellEnd"/>
          </w:p>
        </w:tc>
      </w:tr>
      <w:tr w:rsidR="009F7ED4" w:rsidRPr="009F7ED4" w14:paraId="618028DC"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6BD3C30F"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PRX Quantum</w:t>
            </w:r>
          </w:p>
        </w:tc>
        <w:tc>
          <w:tcPr>
            <w:tcW w:w="940" w:type="dxa"/>
            <w:tcBorders>
              <w:top w:val="nil"/>
              <w:left w:val="nil"/>
              <w:bottom w:val="single" w:sz="8" w:space="0" w:color="auto"/>
              <w:right w:val="single" w:sz="8" w:space="0" w:color="auto"/>
            </w:tcBorders>
            <w:shd w:val="clear" w:color="000000" w:fill="DEEAF6"/>
            <w:vAlign w:val="center"/>
            <w:hideMark/>
          </w:tcPr>
          <w:p w14:paraId="35EF0665"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2691-3399</w:t>
            </w:r>
          </w:p>
        </w:tc>
        <w:tc>
          <w:tcPr>
            <w:tcW w:w="980" w:type="dxa"/>
            <w:tcBorders>
              <w:top w:val="nil"/>
              <w:left w:val="nil"/>
              <w:bottom w:val="single" w:sz="8" w:space="0" w:color="auto"/>
              <w:right w:val="single" w:sz="8" w:space="0" w:color="auto"/>
            </w:tcBorders>
            <w:shd w:val="clear" w:color="000000" w:fill="DEEAF6"/>
            <w:vAlign w:val="center"/>
            <w:hideMark/>
          </w:tcPr>
          <w:p w14:paraId="2DD51268"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PQRUAG</w:t>
            </w:r>
          </w:p>
        </w:tc>
        <w:tc>
          <w:tcPr>
            <w:tcW w:w="3000" w:type="dxa"/>
            <w:tcBorders>
              <w:top w:val="nil"/>
              <w:left w:val="nil"/>
              <w:bottom w:val="single" w:sz="8" w:space="0" w:color="auto"/>
              <w:right w:val="single" w:sz="8" w:space="0" w:color="auto"/>
            </w:tcBorders>
            <w:shd w:val="clear" w:color="000000" w:fill="DEEAF6"/>
            <w:vAlign w:val="center"/>
            <w:hideMark/>
          </w:tcPr>
          <w:p w14:paraId="622FDEB8"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prxquantum</w:t>
            </w:r>
            <w:proofErr w:type="spellEnd"/>
          </w:p>
        </w:tc>
      </w:tr>
      <w:tr w:rsidR="009F7ED4" w:rsidRPr="009F7ED4" w14:paraId="06D52154"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0CAC6EF8"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Reviews of Modern Physics</w:t>
            </w:r>
          </w:p>
        </w:tc>
        <w:tc>
          <w:tcPr>
            <w:tcW w:w="940" w:type="dxa"/>
            <w:tcBorders>
              <w:top w:val="nil"/>
              <w:left w:val="nil"/>
              <w:bottom w:val="single" w:sz="8" w:space="0" w:color="auto"/>
              <w:right w:val="single" w:sz="8" w:space="0" w:color="auto"/>
            </w:tcBorders>
            <w:shd w:val="clear" w:color="auto" w:fill="auto"/>
            <w:vAlign w:val="center"/>
            <w:hideMark/>
          </w:tcPr>
          <w:p w14:paraId="4E29DAE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1539-0756</w:t>
            </w:r>
          </w:p>
        </w:tc>
        <w:tc>
          <w:tcPr>
            <w:tcW w:w="980" w:type="dxa"/>
            <w:tcBorders>
              <w:top w:val="nil"/>
              <w:left w:val="nil"/>
              <w:bottom w:val="single" w:sz="8" w:space="0" w:color="auto"/>
              <w:right w:val="single" w:sz="8" w:space="0" w:color="auto"/>
            </w:tcBorders>
            <w:shd w:val="clear" w:color="auto" w:fill="auto"/>
            <w:vAlign w:val="center"/>
            <w:hideMark/>
          </w:tcPr>
          <w:p w14:paraId="36C00D0A"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RMPHAT</w:t>
            </w:r>
          </w:p>
        </w:tc>
        <w:tc>
          <w:tcPr>
            <w:tcW w:w="3000" w:type="dxa"/>
            <w:tcBorders>
              <w:top w:val="nil"/>
              <w:left w:val="nil"/>
              <w:bottom w:val="single" w:sz="8" w:space="0" w:color="auto"/>
              <w:right w:val="single" w:sz="8" w:space="0" w:color="auto"/>
            </w:tcBorders>
            <w:shd w:val="clear" w:color="auto" w:fill="auto"/>
            <w:vAlign w:val="center"/>
            <w:hideMark/>
          </w:tcPr>
          <w:p w14:paraId="00C0FDCC"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rmp</w:t>
            </w:r>
            <w:proofErr w:type="spellEnd"/>
          </w:p>
        </w:tc>
      </w:tr>
      <w:tr w:rsidR="009F7ED4" w:rsidRPr="009F7ED4" w14:paraId="61934780"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396C390E"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A</w:t>
            </w:r>
          </w:p>
        </w:tc>
        <w:tc>
          <w:tcPr>
            <w:tcW w:w="940" w:type="dxa"/>
            <w:tcBorders>
              <w:top w:val="nil"/>
              <w:left w:val="nil"/>
              <w:bottom w:val="single" w:sz="8" w:space="0" w:color="auto"/>
              <w:right w:val="single" w:sz="8" w:space="0" w:color="auto"/>
            </w:tcBorders>
            <w:shd w:val="clear" w:color="000000" w:fill="DEEAF6"/>
            <w:vAlign w:val="center"/>
            <w:hideMark/>
          </w:tcPr>
          <w:p w14:paraId="07D5B381"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2469-9934</w:t>
            </w:r>
          </w:p>
        </w:tc>
        <w:tc>
          <w:tcPr>
            <w:tcW w:w="980" w:type="dxa"/>
            <w:tcBorders>
              <w:top w:val="nil"/>
              <w:left w:val="nil"/>
              <w:bottom w:val="single" w:sz="8" w:space="0" w:color="auto"/>
              <w:right w:val="single" w:sz="8" w:space="0" w:color="auto"/>
            </w:tcBorders>
            <w:shd w:val="clear" w:color="000000" w:fill="DEEAF6"/>
            <w:vAlign w:val="center"/>
            <w:hideMark/>
          </w:tcPr>
          <w:p w14:paraId="2C541CD4"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PLRAAN</w:t>
            </w:r>
          </w:p>
        </w:tc>
        <w:tc>
          <w:tcPr>
            <w:tcW w:w="3000" w:type="dxa"/>
            <w:tcBorders>
              <w:top w:val="nil"/>
              <w:left w:val="nil"/>
              <w:bottom w:val="single" w:sz="8" w:space="0" w:color="auto"/>
              <w:right w:val="single" w:sz="8" w:space="0" w:color="auto"/>
            </w:tcBorders>
            <w:shd w:val="clear" w:color="000000" w:fill="DEEAF6"/>
            <w:vAlign w:val="center"/>
            <w:hideMark/>
          </w:tcPr>
          <w:p w14:paraId="31E2B700"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pra</w:t>
            </w:r>
            <w:proofErr w:type="spellEnd"/>
          </w:p>
        </w:tc>
      </w:tr>
      <w:tr w:rsidR="009F7ED4" w:rsidRPr="009F7ED4" w14:paraId="4F16DEB3"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6A2AE4CC"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A: Atomic, Molecular &amp; Optical Physics</w:t>
            </w:r>
          </w:p>
        </w:tc>
        <w:tc>
          <w:tcPr>
            <w:tcW w:w="940" w:type="dxa"/>
            <w:tcBorders>
              <w:top w:val="nil"/>
              <w:left w:val="nil"/>
              <w:bottom w:val="single" w:sz="8" w:space="0" w:color="auto"/>
              <w:right w:val="single" w:sz="8" w:space="0" w:color="auto"/>
            </w:tcBorders>
            <w:shd w:val="clear" w:color="000000" w:fill="DEEAF6"/>
            <w:vAlign w:val="center"/>
            <w:hideMark/>
          </w:tcPr>
          <w:p w14:paraId="0A984426"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1094-1622</w:t>
            </w:r>
          </w:p>
        </w:tc>
        <w:tc>
          <w:tcPr>
            <w:tcW w:w="980" w:type="dxa"/>
            <w:tcBorders>
              <w:top w:val="nil"/>
              <w:left w:val="nil"/>
              <w:bottom w:val="single" w:sz="8" w:space="0" w:color="auto"/>
              <w:right w:val="single" w:sz="8" w:space="0" w:color="auto"/>
            </w:tcBorders>
            <w:shd w:val="clear" w:color="000000" w:fill="DEEAF6"/>
            <w:vAlign w:val="center"/>
            <w:hideMark/>
          </w:tcPr>
          <w:p w14:paraId="0E7B17B6"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c>
          <w:tcPr>
            <w:tcW w:w="3000" w:type="dxa"/>
            <w:tcBorders>
              <w:top w:val="nil"/>
              <w:left w:val="nil"/>
              <w:bottom w:val="single" w:sz="8" w:space="0" w:color="auto"/>
              <w:right w:val="single" w:sz="8" w:space="0" w:color="auto"/>
            </w:tcBorders>
            <w:shd w:val="clear" w:color="000000" w:fill="DEEAF6"/>
            <w:vAlign w:val="center"/>
            <w:hideMark/>
          </w:tcPr>
          <w:p w14:paraId="2349538C"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r>
      <w:tr w:rsidR="009F7ED4" w:rsidRPr="009F7ED4" w14:paraId="0A9028CD"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3B6A65C0"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B</w:t>
            </w:r>
          </w:p>
        </w:tc>
        <w:tc>
          <w:tcPr>
            <w:tcW w:w="940" w:type="dxa"/>
            <w:tcBorders>
              <w:top w:val="nil"/>
              <w:left w:val="nil"/>
              <w:bottom w:val="single" w:sz="8" w:space="0" w:color="auto"/>
              <w:right w:val="single" w:sz="8" w:space="0" w:color="auto"/>
            </w:tcBorders>
            <w:shd w:val="clear" w:color="auto" w:fill="auto"/>
            <w:vAlign w:val="center"/>
            <w:hideMark/>
          </w:tcPr>
          <w:p w14:paraId="7BCE3FBA"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2469-9969</w:t>
            </w:r>
          </w:p>
        </w:tc>
        <w:tc>
          <w:tcPr>
            <w:tcW w:w="980" w:type="dxa"/>
            <w:tcBorders>
              <w:top w:val="nil"/>
              <w:left w:val="nil"/>
              <w:bottom w:val="single" w:sz="8" w:space="0" w:color="auto"/>
              <w:right w:val="single" w:sz="8" w:space="0" w:color="auto"/>
            </w:tcBorders>
            <w:shd w:val="clear" w:color="auto" w:fill="auto"/>
            <w:vAlign w:val="center"/>
            <w:hideMark/>
          </w:tcPr>
          <w:p w14:paraId="326FBFA0"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PRBMDO</w:t>
            </w:r>
          </w:p>
        </w:tc>
        <w:tc>
          <w:tcPr>
            <w:tcW w:w="3000" w:type="dxa"/>
            <w:tcBorders>
              <w:top w:val="nil"/>
              <w:left w:val="nil"/>
              <w:bottom w:val="single" w:sz="8" w:space="0" w:color="auto"/>
              <w:right w:val="single" w:sz="8" w:space="0" w:color="auto"/>
            </w:tcBorders>
            <w:shd w:val="clear" w:color="auto" w:fill="auto"/>
            <w:vAlign w:val="center"/>
            <w:hideMark/>
          </w:tcPr>
          <w:p w14:paraId="04173D1D"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prb</w:t>
            </w:r>
            <w:proofErr w:type="spellEnd"/>
          </w:p>
        </w:tc>
      </w:tr>
      <w:tr w:rsidR="009F7ED4" w:rsidRPr="009F7ED4" w14:paraId="3DBB82FA"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5779FAD7"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B: Condensed Matter and Materials Physics</w:t>
            </w:r>
          </w:p>
        </w:tc>
        <w:tc>
          <w:tcPr>
            <w:tcW w:w="940" w:type="dxa"/>
            <w:tcBorders>
              <w:top w:val="nil"/>
              <w:left w:val="nil"/>
              <w:bottom w:val="single" w:sz="8" w:space="0" w:color="auto"/>
              <w:right w:val="single" w:sz="8" w:space="0" w:color="auto"/>
            </w:tcBorders>
            <w:shd w:val="clear" w:color="auto" w:fill="auto"/>
            <w:vAlign w:val="center"/>
            <w:hideMark/>
          </w:tcPr>
          <w:p w14:paraId="7D98F70C"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1550-235X</w:t>
            </w:r>
          </w:p>
        </w:tc>
        <w:tc>
          <w:tcPr>
            <w:tcW w:w="980" w:type="dxa"/>
            <w:tcBorders>
              <w:top w:val="nil"/>
              <w:left w:val="nil"/>
              <w:bottom w:val="single" w:sz="8" w:space="0" w:color="auto"/>
              <w:right w:val="single" w:sz="8" w:space="0" w:color="auto"/>
            </w:tcBorders>
            <w:shd w:val="clear" w:color="auto" w:fill="auto"/>
            <w:vAlign w:val="center"/>
            <w:hideMark/>
          </w:tcPr>
          <w:p w14:paraId="704A8B9B"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c>
          <w:tcPr>
            <w:tcW w:w="3000" w:type="dxa"/>
            <w:tcBorders>
              <w:top w:val="nil"/>
              <w:left w:val="nil"/>
              <w:bottom w:val="single" w:sz="8" w:space="0" w:color="auto"/>
              <w:right w:val="single" w:sz="8" w:space="0" w:color="auto"/>
            </w:tcBorders>
            <w:shd w:val="clear" w:color="auto" w:fill="auto"/>
            <w:vAlign w:val="center"/>
            <w:hideMark/>
          </w:tcPr>
          <w:p w14:paraId="76DAAA13"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r>
      <w:tr w:rsidR="009F7ED4" w:rsidRPr="009F7ED4" w14:paraId="074D1080"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5D9C9632"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C</w:t>
            </w:r>
          </w:p>
        </w:tc>
        <w:tc>
          <w:tcPr>
            <w:tcW w:w="940" w:type="dxa"/>
            <w:tcBorders>
              <w:top w:val="nil"/>
              <w:left w:val="nil"/>
              <w:bottom w:val="single" w:sz="8" w:space="0" w:color="auto"/>
              <w:right w:val="single" w:sz="8" w:space="0" w:color="auto"/>
            </w:tcBorders>
            <w:shd w:val="clear" w:color="000000" w:fill="DEEAF6"/>
            <w:vAlign w:val="center"/>
            <w:hideMark/>
          </w:tcPr>
          <w:p w14:paraId="5B3AF326"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2469-9993</w:t>
            </w:r>
          </w:p>
        </w:tc>
        <w:tc>
          <w:tcPr>
            <w:tcW w:w="980" w:type="dxa"/>
            <w:tcBorders>
              <w:top w:val="nil"/>
              <w:left w:val="nil"/>
              <w:bottom w:val="single" w:sz="8" w:space="0" w:color="auto"/>
              <w:right w:val="single" w:sz="8" w:space="0" w:color="auto"/>
            </w:tcBorders>
            <w:shd w:val="clear" w:color="000000" w:fill="DEEAF6"/>
            <w:vAlign w:val="center"/>
            <w:hideMark/>
          </w:tcPr>
          <w:p w14:paraId="7F8EE3B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PRVCAN</w:t>
            </w:r>
          </w:p>
        </w:tc>
        <w:tc>
          <w:tcPr>
            <w:tcW w:w="3000" w:type="dxa"/>
            <w:tcBorders>
              <w:top w:val="nil"/>
              <w:left w:val="nil"/>
              <w:bottom w:val="single" w:sz="8" w:space="0" w:color="auto"/>
              <w:right w:val="single" w:sz="8" w:space="0" w:color="auto"/>
            </w:tcBorders>
            <w:shd w:val="clear" w:color="000000" w:fill="DEEAF6"/>
            <w:vAlign w:val="center"/>
            <w:hideMark/>
          </w:tcPr>
          <w:p w14:paraId="27C33821"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prc</w:t>
            </w:r>
            <w:proofErr w:type="spellEnd"/>
          </w:p>
        </w:tc>
      </w:tr>
      <w:tr w:rsidR="009F7ED4" w:rsidRPr="009F7ED4" w14:paraId="7D1E6268"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327EAF0E"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C: Nuclear Physics</w:t>
            </w:r>
          </w:p>
        </w:tc>
        <w:tc>
          <w:tcPr>
            <w:tcW w:w="940" w:type="dxa"/>
            <w:tcBorders>
              <w:top w:val="nil"/>
              <w:left w:val="nil"/>
              <w:bottom w:val="single" w:sz="8" w:space="0" w:color="auto"/>
              <w:right w:val="single" w:sz="8" w:space="0" w:color="auto"/>
            </w:tcBorders>
            <w:shd w:val="clear" w:color="000000" w:fill="DEEAF6"/>
            <w:vAlign w:val="center"/>
            <w:hideMark/>
          </w:tcPr>
          <w:p w14:paraId="410E7A8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1089-490X</w:t>
            </w:r>
          </w:p>
        </w:tc>
        <w:tc>
          <w:tcPr>
            <w:tcW w:w="980" w:type="dxa"/>
            <w:tcBorders>
              <w:top w:val="nil"/>
              <w:left w:val="nil"/>
              <w:bottom w:val="single" w:sz="8" w:space="0" w:color="auto"/>
              <w:right w:val="single" w:sz="8" w:space="0" w:color="auto"/>
            </w:tcBorders>
            <w:shd w:val="clear" w:color="000000" w:fill="DEEAF6"/>
            <w:vAlign w:val="center"/>
            <w:hideMark/>
          </w:tcPr>
          <w:p w14:paraId="637FBA6D"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c>
          <w:tcPr>
            <w:tcW w:w="3000" w:type="dxa"/>
            <w:tcBorders>
              <w:top w:val="nil"/>
              <w:left w:val="nil"/>
              <w:bottom w:val="single" w:sz="8" w:space="0" w:color="auto"/>
              <w:right w:val="single" w:sz="8" w:space="0" w:color="auto"/>
            </w:tcBorders>
            <w:shd w:val="clear" w:color="000000" w:fill="DEEAF6"/>
            <w:vAlign w:val="center"/>
            <w:hideMark/>
          </w:tcPr>
          <w:p w14:paraId="361FCD93"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r>
      <w:tr w:rsidR="009F7ED4" w:rsidRPr="009F7ED4" w14:paraId="67B5D568"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11B2201A"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D</w:t>
            </w:r>
          </w:p>
        </w:tc>
        <w:tc>
          <w:tcPr>
            <w:tcW w:w="940" w:type="dxa"/>
            <w:tcBorders>
              <w:top w:val="nil"/>
              <w:left w:val="nil"/>
              <w:bottom w:val="single" w:sz="8" w:space="0" w:color="auto"/>
              <w:right w:val="single" w:sz="8" w:space="0" w:color="auto"/>
            </w:tcBorders>
            <w:shd w:val="clear" w:color="auto" w:fill="auto"/>
            <w:vAlign w:val="center"/>
            <w:hideMark/>
          </w:tcPr>
          <w:p w14:paraId="798643B5"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2470-0029</w:t>
            </w:r>
          </w:p>
        </w:tc>
        <w:tc>
          <w:tcPr>
            <w:tcW w:w="980" w:type="dxa"/>
            <w:tcBorders>
              <w:top w:val="nil"/>
              <w:left w:val="nil"/>
              <w:bottom w:val="single" w:sz="8" w:space="0" w:color="auto"/>
              <w:right w:val="single" w:sz="8" w:space="0" w:color="auto"/>
            </w:tcBorders>
            <w:shd w:val="clear" w:color="auto" w:fill="auto"/>
            <w:vAlign w:val="center"/>
            <w:hideMark/>
          </w:tcPr>
          <w:p w14:paraId="2EE074C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PRVDAQ</w:t>
            </w:r>
          </w:p>
        </w:tc>
        <w:tc>
          <w:tcPr>
            <w:tcW w:w="3000" w:type="dxa"/>
            <w:tcBorders>
              <w:top w:val="nil"/>
              <w:left w:val="nil"/>
              <w:bottom w:val="single" w:sz="8" w:space="0" w:color="auto"/>
              <w:right w:val="single" w:sz="8" w:space="0" w:color="auto"/>
            </w:tcBorders>
            <w:shd w:val="clear" w:color="auto" w:fill="auto"/>
            <w:vAlign w:val="center"/>
            <w:hideMark/>
          </w:tcPr>
          <w:p w14:paraId="73ED0A6C"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prd</w:t>
            </w:r>
            <w:proofErr w:type="spellEnd"/>
          </w:p>
        </w:tc>
      </w:tr>
      <w:tr w:rsidR="009F7ED4" w:rsidRPr="009F7ED4" w14:paraId="2DC8F3BC"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45C8E081"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D: Particles, Fields, Gravitation &amp; Cosmology</w:t>
            </w:r>
          </w:p>
        </w:tc>
        <w:tc>
          <w:tcPr>
            <w:tcW w:w="940" w:type="dxa"/>
            <w:tcBorders>
              <w:top w:val="nil"/>
              <w:left w:val="nil"/>
              <w:bottom w:val="single" w:sz="8" w:space="0" w:color="auto"/>
              <w:right w:val="single" w:sz="8" w:space="0" w:color="auto"/>
            </w:tcBorders>
            <w:shd w:val="clear" w:color="auto" w:fill="auto"/>
            <w:vAlign w:val="center"/>
            <w:hideMark/>
          </w:tcPr>
          <w:p w14:paraId="46599A04"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1550-2368</w:t>
            </w:r>
          </w:p>
        </w:tc>
        <w:tc>
          <w:tcPr>
            <w:tcW w:w="980" w:type="dxa"/>
            <w:tcBorders>
              <w:top w:val="nil"/>
              <w:left w:val="nil"/>
              <w:bottom w:val="single" w:sz="8" w:space="0" w:color="auto"/>
              <w:right w:val="single" w:sz="8" w:space="0" w:color="auto"/>
            </w:tcBorders>
            <w:shd w:val="clear" w:color="auto" w:fill="auto"/>
            <w:vAlign w:val="center"/>
            <w:hideMark/>
          </w:tcPr>
          <w:p w14:paraId="76766D88"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c>
          <w:tcPr>
            <w:tcW w:w="3000" w:type="dxa"/>
            <w:tcBorders>
              <w:top w:val="nil"/>
              <w:left w:val="nil"/>
              <w:bottom w:val="single" w:sz="8" w:space="0" w:color="auto"/>
              <w:right w:val="single" w:sz="8" w:space="0" w:color="auto"/>
            </w:tcBorders>
            <w:shd w:val="clear" w:color="auto" w:fill="auto"/>
            <w:vAlign w:val="center"/>
            <w:hideMark/>
          </w:tcPr>
          <w:p w14:paraId="3854F1B1"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r>
      <w:tr w:rsidR="009F7ED4" w:rsidRPr="009F7ED4" w14:paraId="0424EF2E"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113B445F"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E</w:t>
            </w:r>
          </w:p>
        </w:tc>
        <w:tc>
          <w:tcPr>
            <w:tcW w:w="940" w:type="dxa"/>
            <w:tcBorders>
              <w:top w:val="nil"/>
              <w:left w:val="nil"/>
              <w:bottom w:val="single" w:sz="8" w:space="0" w:color="auto"/>
              <w:right w:val="single" w:sz="8" w:space="0" w:color="auto"/>
            </w:tcBorders>
            <w:shd w:val="clear" w:color="000000" w:fill="DEEAF6"/>
            <w:vAlign w:val="center"/>
            <w:hideMark/>
          </w:tcPr>
          <w:p w14:paraId="29BAB885"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2470-0053</w:t>
            </w:r>
          </w:p>
        </w:tc>
        <w:tc>
          <w:tcPr>
            <w:tcW w:w="980" w:type="dxa"/>
            <w:tcBorders>
              <w:top w:val="nil"/>
              <w:left w:val="nil"/>
              <w:bottom w:val="single" w:sz="8" w:space="0" w:color="auto"/>
              <w:right w:val="single" w:sz="8" w:space="0" w:color="auto"/>
            </w:tcBorders>
            <w:shd w:val="clear" w:color="000000" w:fill="DEEAF6"/>
            <w:vAlign w:val="center"/>
            <w:hideMark/>
          </w:tcPr>
          <w:p w14:paraId="7B458F25"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PLEEE8</w:t>
            </w:r>
          </w:p>
        </w:tc>
        <w:tc>
          <w:tcPr>
            <w:tcW w:w="3000" w:type="dxa"/>
            <w:tcBorders>
              <w:top w:val="nil"/>
              <w:left w:val="nil"/>
              <w:bottom w:val="single" w:sz="8" w:space="0" w:color="auto"/>
              <w:right w:val="single" w:sz="8" w:space="0" w:color="auto"/>
            </w:tcBorders>
            <w:shd w:val="clear" w:color="000000" w:fill="DEEAF6"/>
            <w:vAlign w:val="center"/>
            <w:hideMark/>
          </w:tcPr>
          <w:p w14:paraId="36916D90"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journals.aps.org/pre</w:t>
            </w:r>
          </w:p>
        </w:tc>
      </w:tr>
      <w:tr w:rsidR="009F7ED4" w:rsidRPr="009F7ED4" w14:paraId="28929620" w14:textId="77777777" w:rsidTr="009F7ED4">
        <w:trPr>
          <w:trHeight w:val="50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17F85E3A"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E: Statistical, Nonlinear and Soft Matter Physics</w:t>
            </w:r>
          </w:p>
        </w:tc>
        <w:tc>
          <w:tcPr>
            <w:tcW w:w="940" w:type="dxa"/>
            <w:tcBorders>
              <w:top w:val="nil"/>
              <w:left w:val="nil"/>
              <w:bottom w:val="single" w:sz="8" w:space="0" w:color="auto"/>
              <w:right w:val="single" w:sz="8" w:space="0" w:color="auto"/>
            </w:tcBorders>
            <w:shd w:val="clear" w:color="000000" w:fill="DEEAF6"/>
            <w:vAlign w:val="center"/>
            <w:hideMark/>
          </w:tcPr>
          <w:p w14:paraId="2E43987C"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1550-2376</w:t>
            </w:r>
          </w:p>
        </w:tc>
        <w:tc>
          <w:tcPr>
            <w:tcW w:w="980" w:type="dxa"/>
            <w:tcBorders>
              <w:top w:val="nil"/>
              <w:left w:val="nil"/>
              <w:bottom w:val="single" w:sz="8" w:space="0" w:color="auto"/>
              <w:right w:val="single" w:sz="8" w:space="0" w:color="auto"/>
            </w:tcBorders>
            <w:shd w:val="clear" w:color="000000" w:fill="DEEAF6"/>
            <w:vAlign w:val="center"/>
            <w:hideMark/>
          </w:tcPr>
          <w:p w14:paraId="723D967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c>
          <w:tcPr>
            <w:tcW w:w="3000" w:type="dxa"/>
            <w:tcBorders>
              <w:top w:val="nil"/>
              <w:left w:val="nil"/>
              <w:bottom w:val="single" w:sz="8" w:space="0" w:color="auto"/>
              <w:right w:val="single" w:sz="8" w:space="0" w:color="auto"/>
            </w:tcBorders>
            <w:shd w:val="clear" w:color="000000" w:fill="DEEAF6"/>
            <w:vAlign w:val="center"/>
            <w:hideMark/>
          </w:tcPr>
          <w:p w14:paraId="3FC2A076"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r>
      <w:tr w:rsidR="009F7ED4" w:rsidRPr="009F7ED4" w14:paraId="1DFC3FC7"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1A961980"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Research</w:t>
            </w:r>
          </w:p>
        </w:tc>
        <w:tc>
          <w:tcPr>
            <w:tcW w:w="940" w:type="dxa"/>
            <w:tcBorders>
              <w:top w:val="nil"/>
              <w:left w:val="nil"/>
              <w:bottom w:val="single" w:sz="8" w:space="0" w:color="auto"/>
              <w:right w:val="single" w:sz="8" w:space="0" w:color="auto"/>
            </w:tcBorders>
            <w:shd w:val="clear" w:color="auto" w:fill="auto"/>
            <w:vAlign w:val="center"/>
            <w:hideMark/>
          </w:tcPr>
          <w:p w14:paraId="0B5D0F1B"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2643-1564</w:t>
            </w:r>
          </w:p>
        </w:tc>
        <w:tc>
          <w:tcPr>
            <w:tcW w:w="980" w:type="dxa"/>
            <w:tcBorders>
              <w:top w:val="nil"/>
              <w:left w:val="nil"/>
              <w:bottom w:val="single" w:sz="8" w:space="0" w:color="auto"/>
              <w:right w:val="single" w:sz="8" w:space="0" w:color="auto"/>
            </w:tcBorders>
            <w:shd w:val="clear" w:color="auto" w:fill="auto"/>
            <w:vAlign w:val="center"/>
            <w:hideMark/>
          </w:tcPr>
          <w:p w14:paraId="0C193CDA"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PRRHAI</w:t>
            </w:r>
          </w:p>
        </w:tc>
        <w:tc>
          <w:tcPr>
            <w:tcW w:w="3000" w:type="dxa"/>
            <w:tcBorders>
              <w:top w:val="nil"/>
              <w:left w:val="nil"/>
              <w:bottom w:val="single" w:sz="8" w:space="0" w:color="auto"/>
              <w:right w:val="single" w:sz="8" w:space="0" w:color="auto"/>
            </w:tcBorders>
            <w:shd w:val="clear" w:color="auto" w:fill="auto"/>
            <w:vAlign w:val="center"/>
            <w:hideMark/>
          </w:tcPr>
          <w:p w14:paraId="3F4039F5"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prresearch</w:t>
            </w:r>
            <w:proofErr w:type="spellEnd"/>
            <w:r w:rsidRPr="009F7ED4">
              <w:rPr>
                <w:rFonts w:ascii="Arial" w:eastAsia="Times New Roman" w:hAnsi="Arial" w:cs="Arial"/>
                <w:color w:val="000000"/>
                <w:sz w:val="16"/>
                <w:szCs w:val="16"/>
              </w:rPr>
              <w:t>/</w:t>
            </w:r>
          </w:p>
        </w:tc>
      </w:tr>
      <w:tr w:rsidR="009F7ED4" w:rsidRPr="009F7ED4" w14:paraId="4BA8128D"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71276B9D"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Accelerators and Beams</w:t>
            </w:r>
          </w:p>
        </w:tc>
        <w:tc>
          <w:tcPr>
            <w:tcW w:w="940" w:type="dxa"/>
            <w:tcBorders>
              <w:top w:val="nil"/>
              <w:left w:val="nil"/>
              <w:bottom w:val="single" w:sz="8" w:space="0" w:color="auto"/>
              <w:right w:val="single" w:sz="8" w:space="0" w:color="auto"/>
            </w:tcBorders>
            <w:shd w:val="clear" w:color="000000" w:fill="DEEAF6"/>
            <w:vAlign w:val="center"/>
            <w:hideMark/>
          </w:tcPr>
          <w:p w14:paraId="10585A54"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2469-9888</w:t>
            </w:r>
          </w:p>
        </w:tc>
        <w:tc>
          <w:tcPr>
            <w:tcW w:w="980" w:type="dxa"/>
            <w:tcBorders>
              <w:top w:val="nil"/>
              <w:left w:val="nil"/>
              <w:bottom w:val="single" w:sz="8" w:space="0" w:color="auto"/>
              <w:right w:val="single" w:sz="8" w:space="0" w:color="auto"/>
            </w:tcBorders>
            <w:shd w:val="clear" w:color="000000" w:fill="DEEAF6"/>
            <w:vAlign w:val="center"/>
            <w:hideMark/>
          </w:tcPr>
          <w:p w14:paraId="288DF866"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PRABCJ</w:t>
            </w:r>
          </w:p>
        </w:tc>
        <w:tc>
          <w:tcPr>
            <w:tcW w:w="3000" w:type="dxa"/>
            <w:tcBorders>
              <w:top w:val="nil"/>
              <w:left w:val="nil"/>
              <w:bottom w:val="single" w:sz="8" w:space="0" w:color="auto"/>
              <w:right w:val="single" w:sz="8" w:space="0" w:color="auto"/>
            </w:tcBorders>
            <w:shd w:val="clear" w:color="000000" w:fill="DEEAF6"/>
            <w:vAlign w:val="center"/>
            <w:hideMark/>
          </w:tcPr>
          <w:p w14:paraId="697F1727"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prab</w:t>
            </w:r>
            <w:proofErr w:type="spellEnd"/>
          </w:p>
        </w:tc>
      </w:tr>
      <w:tr w:rsidR="009F7ED4" w:rsidRPr="009F7ED4" w14:paraId="1868CEF0"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09DC8DD5"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 xml:space="preserve">Physical Review Special Topics </w:t>
            </w:r>
            <w:r w:rsidRPr="009F7ED4">
              <w:rPr>
                <w:rFonts w:eastAsia="Times New Roman"/>
                <w:b/>
                <w:bCs/>
                <w:color w:val="000000"/>
                <w:sz w:val="16"/>
                <w:szCs w:val="16"/>
              </w:rPr>
              <w:t>–</w:t>
            </w:r>
            <w:r w:rsidRPr="009F7ED4">
              <w:rPr>
                <w:rFonts w:ascii="Arial" w:eastAsia="Times New Roman" w:hAnsi="Arial" w:cs="Arial"/>
                <w:b/>
                <w:bCs/>
                <w:color w:val="000000"/>
                <w:sz w:val="16"/>
                <w:szCs w:val="16"/>
              </w:rPr>
              <w:t xml:space="preserve"> Accelerators and Beams</w:t>
            </w:r>
          </w:p>
        </w:tc>
        <w:tc>
          <w:tcPr>
            <w:tcW w:w="940" w:type="dxa"/>
            <w:tcBorders>
              <w:top w:val="nil"/>
              <w:left w:val="nil"/>
              <w:bottom w:val="single" w:sz="8" w:space="0" w:color="auto"/>
              <w:right w:val="single" w:sz="8" w:space="0" w:color="auto"/>
            </w:tcBorders>
            <w:shd w:val="clear" w:color="000000" w:fill="DEEAF6"/>
            <w:vAlign w:val="center"/>
            <w:hideMark/>
          </w:tcPr>
          <w:p w14:paraId="6D39D95A"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1098-4402</w:t>
            </w:r>
          </w:p>
        </w:tc>
        <w:tc>
          <w:tcPr>
            <w:tcW w:w="980" w:type="dxa"/>
            <w:tcBorders>
              <w:top w:val="nil"/>
              <w:left w:val="nil"/>
              <w:bottom w:val="single" w:sz="8" w:space="0" w:color="auto"/>
              <w:right w:val="single" w:sz="8" w:space="0" w:color="auto"/>
            </w:tcBorders>
            <w:shd w:val="clear" w:color="000000" w:fill="DEEAF6"/>
            <w:vAlign w:val="center"/>
            <w:hideMark/>
          </w:tcPr>
          <w:p w14:paraId="5F543BA4"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PRABFM</w:t>
            </w:r>
          </w:p>
        </w:tc>
        <w:tc>
          <w:tcPr>
            <w:tcW w:w="3000" w:type="dxa"/>
            <w:tcBorders>
              <w:top w:val="nil"/>
              <w:left w:val="nil"/>
              <w:bottom w:val="single" w:sz="8" w:space="0" w:color="auto"/>
              <w:right w:val="single" w:sz="8" w:space="0" w:color="auto"/>
            </w:tcBorders>
            <w:shd w:val="clear" w:color="000000" w:fill="DEEAF6"/>
            <w:vAlign w:val="center"/>
            <w:hideMark/>
          </w:tcPr>
          <w:p w14:paraId="3D80FCA3"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r>
      <w:tr w:rsidR="009F7ED4" w:rsidRPr="009F7ED4" w14:paraId="64F420FB"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07D778E0"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Applied</w:t>
            </w:r>
          </w:p>
        </w:tc>
        <w:tc>
          <w:tcPr>
            <w:tcW w:w="940" w:type="dxa"/>
            <w:tcBorders>
              <w:top w:val="nil"/>
              <w:left w:val="nil"/>
              <w:bottom w:val="single" w:sz="8" w:space="0" w:color="auto"/>
              <w:right w:val="single" w:sz="8" w:space="0" w:color="auto"/>
            </w:tcBorders>
            <w:shd w:val="clear" w:color="auto" w:fill="auto"/>
            <w:vAlign w:val="center"/>
            <w:hideMark/>
          </w:tcPr>
          <w:p w14:paraId="7044D8E0"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2331-7019</w:t>
            </w:r>
          </w:p>
        </w:tc>
        <w:tc>
          <w:tcPr>
            <w:tcW w:w="980" w:type="dxa"/>
            <w:tcBorders>
              <w:top w:val="nil"/>
              <w:left w:val="nil"/>
              <w:bottom w:val="single" w:sz="8" w:space="0" w:color="auto"/>
              <w:right w:val="single" w:sz="8" w:space="0" w:color="auto"/>
            </w:tcBorders>
            <w:shd w:val="clear" w:color="auto" w:fill="auto"/>
            <w:vAlign w:val="center"/>
            <w:hideMark/>
          </w:tcPr>
          <w:p w14:paraId="1C410FB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PRAHB2</w:t>
            </w:r>
          </w:p>
        </w:tc>
        <w:tc>
          <w:tcPr>
            <w:tcW w:w="3000" w:type="dxa"/>
            <w:tcBorders>
              <w:top w:val="nil"/>
              <w:left w:val="nil"/>
              <w:bottom w:val="single" w:sz="8" w:space="0" w:color="auto"/>
              <w:right w:val="single" w:sz="8" w:space="0" w:color="auto"/>
            </w:tcBorders>
            <w:shd w:val="clear" w:color="auto" w:fill="auto"/>
            <w:vAlign w:val="center"/>
            <w:hideMark/>
          </w:tcPr>
          <w:p w14:paraId="0704F9E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prapplied</w:t>
            </w:r>
            <w:proofErr w:type="spellEnd"/>
          </w:p>
        </w:tc>
      </w:tr>
      <w:tr w:rsidR="009F7ED4" w:rsidRPr="009F7ED4" w14:paraId="4154C665"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04A22603"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Fluids</w:t>
            </w:r>
          </w:p>
        </w:tc>
        <w:tc>
          <w:tcPr>
            <w:tcW w:w="940" w:type="dxa"/>
            <w:tcBorders>
              <w:top w:val="nil"/>
              <w:left w:val="nil"/>
              <w:bottom w:val="single" w:sz="8" w:space="0" w:color="auto"/>
              <w:right w:val="single" w:sz="8" w:space="0" w:color="auto"/>
            </w:tcBorders>
            <w:shd w:val="clear" w:color="000000" w:fill="DEEAF6"/>
            <w:vAlign w:val="center"/>
            <w:hideMark/>
          </w:tcPr>
          <w:p w14:paraId="5B98F8FC"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2469-990X</w:t>
            </w:r>
          </w:p>
        </w:tc>
        <w:tc>
          <w:tcPr>
            <w:tcW w:w="980" w:type="dxa"/>
            <w:tcBorders>
              <w:top w:val="nil"/>
              <w:left w:val="nil"/>
              <w:bottom w:val="single" w:sz="8" w:space="0" w:color="auto"/>
              <w:right w:val="single" w:sz="8" w:space="0" w:color="auto"/>
            </w:tcBorders>
            <w:shd w:val="clear" w:color="000000" w:fill="DEEAF6"/>
            <w:vAlign w:val="center"/>
            <w:hideMark/>
          </w:tcPr>
          <w:p w14:paraId="1694C8B8"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PRFHBR</w:t>
            </w:r>
          </w:p>
        </w:tc>
        <w:tc>
          <w:tcPr>
            <w:tcW w:w="3000" w:type="dxa"/>
            <w:tcBorders>
              <w:top w:val="nil"/>
              <w:left w:val="nil"/>
              <w:bottom w:val="single" w:sz="8" w:space="0" w:color="auto"/>
              <w:right w:val="single" w:sz="8" w:space="0" w:color="auto"/>
            </w:tcBorders>
            <w:shd w:val="clear" w:color="000000" w:fill="DEEAF6"/>
            <w:vAlign w:val="center"/>
            <w:hideMark/>
          </w:tcPr>
          <w:p w14:paraId="64E50745"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prfluids</w:t>
            </w:r>
            <w:proofErr w:type="spellEnd"/>
          </w:p>
        </w:tc>
      </w:tr>
      <w:tr w:rsidR="009F7ED4" w:rsidRPr="009F7ED4" w14:paraId="38AF4B94"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6C4BF2D8"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Materials</w:t>
            </w:r>
          </w:p>
        </w:tc>
        <w:tc>
          <w:tcPr>
            <w:tcW w:w="940" w:type="dxa"/>
            <w:tcBorders>
              <w:top w:val="nil"/>
              <w:left w:val="nil"/>
              <w:bottom w:val="single" w:sz="8" w:space="0" w:color="auto"/>
              <w:right w:val="single" w:sz="8" w:space="0" w:color="auto"/>
            </w:tcBorders>
            <w:shd w:val="clear" w:color="auto" w:fill="auto"/>
            <w:vAlign w:val="center"/>
            <w:hideMark/>
          </w:tcPr>
          <w:p w14:paraId="38B046B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2475-9953</w:t>
            </w:r>
          </w:p>
        </w:tc>
        <w:tc>
          <w:tcPr>
            <w:tcW w:w="980" w:type="dxa"/>
            <w:tcBorders>
              <w:top w:val="nil"/>
              <w:left w:val="nil"/>
              <w:bottom w:val="single" w:sz="8" w:space="0" w:color="auto"/>
              <w:right w:val="single" w:sz="8" w:space="0" w:color="auto"/>
            </w:tcBorders>
            <w:shd w:val="clear" w:color="auto" w:fill="auto"/>
            <w:vAlign w:val="center"/>
            <w:hideMark/>
          </w:tcPr>
          <w:p w14:paraId="5D960398"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PRMHAR</w:t>
            </w:r>
          </w:p>
        </w:tc>
        <w:tc>
          <w:tcPr>
            <w:tcW w:w="3000" w:type="dxa"/>
            <w:tcBorders>
              <w:top w:val="nil"/>
              <w:left w:val="nil"/>
              <w:bottom w:val="single" w:sz="8" w:space="0" w:color="auto"/>
              <w:right w:val="single" w:sz="8" w:space="0" w:color="auto"/>
            </w:tcBorders>
            <w:shd w:val="clear" w:color="auto" w:fill="auto"/>
            <w:vAlign w:val="center"/>
            <w:hideMark/>
          </w:tcPr>
          <w:p w14:paraId="5F14B6A2"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prmaterials</w:t>
            </w:r>
            <w:proofErr w:type="spellEnd"/>
          </w:p>
        </w:tc>
      </w:tr>
      <w:tr w:rsidR="009F7ED4" w:rsidRPr="009F7ED4" w14:paraId="3BA5EEC7"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37F347BB"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Physics Education Research</w:t>
            </w:r>
          </w:p>
        </w:tc>
        <w:tc>
          <w:tcPr>
            <w:tcW w:w="940" w:type="dxa"/>
            <w:tcBorders>
              <w:top w:val="nil"/>
              <w:left w:val="nil"/>
              <w:bottom w:val="single" w:sz="8" w:space="0" w:color="auto"/>
              <w:right w:val="single" w:sz="8" w:space="0" w:color="auto"/>
            </w:tcBorders>
            <w:shd w:val="clear" w:color="000000" w:fill="DEEAF6"/>
            <w:vAlign w:val="center"/>
            <w:hideMark/>
          </w:tcPr>
          <w:p w14:paraId="0B13980B"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2469-9896</w:t>
            </w:r>
          </w:p>
        </w:tc>
        <w:tc>
          <w:tcPr>
            <w:tcW w:w="980" w:type="dxa"/>
            <w:tcBorders>
              <w:top w:val="nil"/>
              <w:left w:val="nil"/>
              <w:bottom w:val="single" w:sz="8" w:space="0" w:color="auto"/>
              <w:right w:val="single" w:sz="8" w:space="0" w:color="auto"/>
            </w:tcBorders>
            <w:shd w:val="clear" w:color="000000" w:fill="DEEAF6"/>
            <w:vAlign w:val="center"/>
            <w:hideMark/>
          </w:tcPr>
          <w:p w14:paraId="09BC9FF0"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PRPECZ</w:t>
            </w:r>
          </w:p>
        </w:tc>
        <w:tc>
          <w:tcPr>
            <w:tcW w:w="3000" w:type="dxa"/>
            <w:tcBorders>
              <w:top w:val="nil"/>
              <w:left w:val="nil"/>
              <w:bottom w:val="single" w:sz="8" w:space="0" w:color="auto"/>
              <w:right w:val="single" w:sz="8" w:space="0" w:color="auto"/>
            </w:tcBorders>
            <w:shd w:val="clear" w:color="000000" w:fill="DEEAF6"/>
            <w:vAlign w:val="center"/>
            <w:hideMark/>
          </w:tcPr>
          <w:p w14:paraId="245067AC"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prper</w:t>
            </w:r>
            <w:proofErr w:type="spellEnd"/>
          </w:p>
        </w:tc>
      </w:tr>
      <w:tr w:rsidR="009F7ED4" w:rsidRPr="009F7ED4" w14:paraId="0B9DD17E"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67C61218"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 xml:space="preserve">Physical Review Special Topics </w:t>
            </w:r>
            <w:r w:rsidRPr="009F7ED4">
              <w:rPr>
                <w:rFonts w:eastAsia="Times New Roman"/>
                <w:b/>
                <w:bCs/>
                <w:color w:val="000000"/>
                <w:sz w:val="16"/>
                <w:szCs w:val="16"/>
              </w:rPr>
              <w:t>–</w:t>
            </w:r>
            <w:r w:rsidRPr="009F7ED4">
              <w:rPr>
                <w:rFonts w:ascii="Arial" w:eastAsia="Times New Roman" w:hAnsi="Arial" w:cs="Arial"/>
                <w:b/>
                <w:bCs/>
                <w:color w:val="000000"/>
                <w:sz w:val="16"/>
                <w:szCs w:val="16"/>
              </w:rPr>
              <w:t xml:space="preserve"> Physics Education Research</w:t>
            </w:r>
          </w:p>
        </w:tc>
        <w:tc>
          <w:tcPr>
            <w:tcW w:w="940" w:type="dxa"/>
            <w:tcBorders>
              <w:top w:val="nil"/>
              <w:left w:val="nil"/>
              <w:bottom w:val="single" w:sz="8" w:space="0" w:color="auto"/>
              <w:right w:val="single" w:sz="8" w:space="0" w:color="auto"/>
            </w:tcBorders>
            <w:shd w:val="clear" w:color="000000" w:fill="DEEAF6"/>
            <w:vAlign w:val="center"/>
            <w:hideMark/>
          </w:tcPr>
          <w:p w14:paraId="34B11FB3"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1554-9178</w:t>
            </w:r>
          </w:p>
        </w:tc>
        <w:tc>
          <w:tcPr>
            <w:tcW w:w="980" w:type="dxa"/>
            <w:tcBorders>
              <w:top w:val="nil"/>
              <w:left w:val="nil"/>
              <w:bottom w:val="single" w:sz="8" w:space="0" w:color="auto"/>
              <w:right w:val="single" w:sz="8" w:space="0" w:color="auto"/>
            </w:tcBorders>
            <w:shd w:val="clear" w:color="000000" w:fill="DEEAF6"/>
            <w:vAlign w:val="center"/>
            <w:hideMark/>
          </w:tcPr>
          <w:p w14:paraId="0A19EEF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PRSTCR</w:t>
            </w:r>
          </w:p>
        </w:tc>
        <w:tc>
          <w:tcPr>
            <w:tcW w:w="3000" w:type="dxa"/>
            <w:tcBorders>
              <w:top w:val="nil"/>
              <w:left w:val="nil"/>
              <w:bottom w:val="single" w:sz="8" w:space="0" w:color="auto"/>
              <w:right w:val="single" w:sz="8" w:space="0" w:color="auto"/>
            </w:tcBorders>
            <w:shd w:val="clear" w:color="000000" w:fill="DEEAF6"/>
            <w:vAlign w:val="center"/>
            <w:hideMark/>
          </w:tcPr>
          <w:p w14:paraId="1FF16AE0"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r>
      <w:tr w:rsidR="009F7ED4" w:rsidRPr="009F7ED4" w14:paraId="275A418B"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407A9881"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Physics</w:t>
            </w:r>
          </w:p>
        </w:tc>
        <w:tc>
          <w:tcPr>
            <w:tcW w:w="940" w:type="dxa"/>
            <w:tcBorders>
              <w:top w:val="nil"/>
              <w:left w:val="nil"/>
              <w:bottom w:val="single" w:sz="8" w:space="0" w:color="auto"/>
              <w:right w:val="single" w:sz="8" w:space="0" w:color="auto"/>
            </w:tcBorders>
            <w:shd w:val="clear" w:color="auto" w:fill="auto"/>
            <w:vAlign w:val="center"/>
            <w:hideMark/>
          </w:tcPr>
          <w:p w14:paraId="3A395C83"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1943-2879</w:t>
            </w:r>
          </w:p>
        </w:tc>
        <w:tc>
          <w:tcPr>
            <w:tcW w:w="980" w:type="dxa"/>
            <w:tcBorders>
              <w:top w:val="nil"/>
              <w:left w:val="nil"/>
              <w:bottom w:val="single" w:sz="8" w:space="0" w:color="auto"/>
              <w:right w:val="single" w:sz="8" w:space="0" w:color="auto"/>
            </w:tcBorders>
            <w:shd w:val="clear" w:color="auto" w:fill="auto"/>
            <w:vAlign w:val="center"/>
            <w:hideMark/>
          </w:tcPr>
          <w:p w14:paraId="459EEAA7"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PHYSGM</w:t>
            </w:r>
          </w:p>
        </w:tc>
        <w:tc>
          <w:tcPr>
            <w:tcW w:w="3000" w:type="dxa"/>
            <w:tcBorders>
              <w:top w:val="nil"/>
              <w:left w:val="nil"/>
              <w:bottom w:val="single" w:sz="8" w:space="0" w:color="auto"/>
              <w:right w:val="single" w:sz="8" w:space="0" w:color="auto"/>
            </w:tcBorders>
            <w:shd w:val="clear" w:color="auto" w:fill="auto"/>
            <w:vAlign w:val="center"/>
            <w:hideMark/>
          </w:tcPr>
          <w:p w14:paraId="7C9CD312"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physics.aps.org</w:t>
            </w:r>
          </w:p>
        </w:tc>
      </w:tr>
      <w:tr w:rsidR="009F7ED4" w:rsidRPr="009F7ED4" w14:paraId="0A0906FF"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4C912978"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Online Archive (PROLA)</w:t>
            </w:r>
          </w:p>
        </w:tc>
        <w:tc>
          <w:tcPr>
            <w:tcW w:w="940" w:type="dxa"/>
            <w:tcBorders>
              <w:top w:val="nil"/>
              <w:left w:val="nil"/>
              <w:bottom w:val="single" w:sz="8" w:space="0" w:color="auto"/>
              <w:right w:val="single" w:sz="8" w:space="0" w:color="auto"/>
            </w:tcBorders>
            <w:shd w:val="clear" w:color="000000" w:fill="DEEAF6"/>
            <w:vAlign w:val="center"/>
            <w:hideMark/>
          </w:tcPr>
          <w:p w14:paraId="77F0AE5E"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1536-6065</w:t>
            </w:r>
          </w:p>
        </w:tc>
        <w:tc>
          <w:tcPr>
            <w:tcW w:w="980" w:type="dxa"/>
            <w:tcBorders>
              <w:top w:val="nil"/>
              <w:left w:val="nil"/>
              <w:bottom w:val="single" w:sz="8" w:space="0" w:color="auto"/>
              <w:right w:val="single" w:sz="8" w:space="0" w:color="auto"/>
            </w:tcBorders>
            <w:shd w:val="clear" w:color="000000" w:fill="DEEAF6"/>
            <w:vAlign w:val="center"/>
            <w:hideMark/>
          </w:tcPr>
          <w:p w14:paraId="675E3AD1"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N/A</w:t>
            </w:r>
          </w:p>
        </w:tc>
        <w:tc>
          <w:tcPr>
            <w:tcW w:w="3000" w:type="dxa"/>
            <w:tcBorders>
              <w:top w:val="nil"/>
              <w:left w:val="nil"/>
              <w:bottom w:val="single" w:sz="8" w:space="0" w:color="auto"/>
              <w:right w:val="single" w:sz="8" w:space="0" w:color="auto"/>
            </w:tcBorders>
            <w:shd w:val="clear" w:color="000000" w:fill="DEEAF6"/>
            <w:vAlign w:val="center"/>
            <w:hideMark/>
          </w:tcPr>
          <w:p w14:paraId="250348B5"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journals.aps.org/archive</w:t>
            </w:r>
          </w:p>
        </w:tc>
      </w:tr>
    </w:tbl>
    <w:p w14:paraId="7E1C2E3D" w14:textId="77777777" w:rsidR="00810786" w:rsidRPr="003653F3" w:rsidRDefault="00810786" w:rsidP="00810786">
      <w:pPr>
        <w:rPr>
          <w:rFonts w:ascii="Times" w:hAnsi="Times"/>
          <w:b/>
          <w:bCs/>
        </w:rPr>
      </w:pPr>
    </w:p>
    <w:p w14:paraId="709C8115" w14:textId="77777777" w:rsidR="00810786" w:rsidRDefault="00810786" w:rsidP="00810786">
      <w:pPr>
        <w:rPr>
          <w:rStyle w:val="shorttext"/>
          <w:rFonts w:eastAsia="Times New Roman"/>
          <w:b/>
          <w:lang w:val="fr-FR"/>
        </w:rPr>
      </w:pPr>
    </w:p>
    <w:p w14:paraId="3F11024F" w14:textId="77777777" w:rsidR="00810786" w:rsidRDefault="00810786" w:rsidP="00810786">
      <w:pPr>
        <w:rPr>
          <w:rStyle w:val="shorttext"/>
          <w:rFonts w:eastAsia="Times New Roman"/>
          <w:b/>
          <w:lang w:val="fr-FR"/>
        </w:rPr>
      </w:pPr>
    </w:p>
    <w:p w14:paraId="44027739" w14:textId="77777777" w:rsidR="00810786" w:rsidRDefault="00810786" w:rsidP="00810786">
      <w:pPr>
        <w:rPr>
          <w:rStyle w:val="shorttext"/>
          <w:rFonts w:eastAsia="Times New Roman"/>
          <w:b/>
          <w:lang w:val="fr-FR"/>
        </w:rPr>
      </w:pPr>
    </w:p>
    <w:p w14:paraId="2DA49E0D" w14:textId="77777777" w:rsidR="00810786" w:rsidRDefault="00810786" w:rsidP="00810786">
      <w:pPr>
        <w:rPr>
          <w:rStyle w:val="shorttext"/>
          <w:rFonts w:eastAsia="Times New Roman"/>
          <w:b/>
          <w:lang w:val="fr-FR"/>
        </w:rPr>
      </w:pPr>
    </w:p>
    <w:tbl>
      <w:tblPr>
        <w:tblStyle w:val="TableGrid"/>
        <w:tblW w:w="0" w:type="auto"/>
        <w:tblLook w:val="04A0" w:firstRow="1" w:lastRow="0" w:firstColumn="1" w:lastColumn="0" w:noHBand="0" w:noVBand="1"/>
      </w:tblPr>
      <w:tblGrid>
        <w:gridCol w:w="4315"/>
        <w:gridCol w:w="4315"/>
      </w:tblGrid>
      <w:tr w:rsidR="00810786" w14:paraId="72DB109D" w14:textId="77777777" w:rsidTr="008C0F67">
        <w:tc>
          <w:tcPr>
            <w:tcW w:w="4315" w:type="dxa"/>
          </w:tcPr>
          <w:p w14:paraId="1F50121F" w14:textId="77777777" w:rsidR="00810786" w:rsidRPr="000307BE" w:rsidRDefault="00810786" w:rsidP="008C0F67">
            <w:pPr>
              <w:rPr>
                <w:b/>
                <w:bCs/>
                <w:lang w:val="fr-FR"/>
              </w:rPr>
            </w:pPr>
            <w:r w:rsidRPr="00D40C9E">
              <w:rPr>
                <w:rFonts w:eastAsia="Times New Roman"/>
                <w:b/>
                <w:lang w:val="fr-FR"/>
              </w:rPr>
              <w:lastRenderedPageBreak/>
              <w:t>J'ai lu et j'accepte d'adhérer et de respecter tous les termes et conditions énoncés ci-</w:t>
            </w:r>
            <w:proofErr w:type="gramStart"/>
            <w:r w:rsidRPr="00D40C9E">
              <w:rPr>
                <w:rFonts w:eastAsia="Times New Roman"/>
                <w:b/>
                <w:lang w:val="fr-FR"/>
              </w:rPr>
              <w:t>dessus:</w:t>
            </w:r>
            <w:proofErr w:type="gramEnd"/>
          </w:p>
        </w:tc>
        <w:tc>
          <w:tcPr>
            <w:tcW w:w="4315" w:type="dxa"/>
          </w:tcPr>
          <w:p w14:paraId="5DD3E7FB" w14:textId="77777777" w:rsidR="00810786" w:rsidRPr="003653F3" w:rsidRDefault="00810786" w:rsidP="008C0F67">
            <w:pPr>
              <w:rPr>
                <w:rFonts w:ascii="Times" w:hAnsi="Times"/>
                <w:b/>
                <w:bCs/>
              </w:rPr>
            </w:pPr>
            <w:r w:rsidRPr="003653F3">
              <w:rPr>
                <w:rFonts w:ascii="Times" w:hAnsi="Times"/>
                <w:b/>
                <w:bCs/>
              </w:rPr>
              <w:t>I have read and agree to adhere and abide by all the terms and conditions stated above:</w:t>
            </w:r>
          </w:p>
          <w:p w14:paraId="25777548" w14:textId="77777777" w:rsidR="00810786" w:rsidRDefault="00810786" w:rsidP="008C0F67">
            <w:pPr>
              <w:rPr>
                <w:rFonts w:ascii="Times" w:hAnsi="Times"/>
                <w:b/>
                <w:bCs/>
              </w:rPr>
            </w:pPr>
          </w:p>
        </w:tc>
      </w:tr>
    </w:tbl>
    <w:p w14:paraId="59193F7C" w14:textId="77777777" w:rsidR="00810786" w:rsidRPr="000307BE" w:rsidRDefault="00810786" w:rsidP="00810786">
      <w:pPr>
        <w:rPr>
          <w:rStyle w:val="shorttext"/>
          <w:rFonts w:eastAsia="Times New Roman"/>
          <w:b/>
        </w:rPr>
      </w:pPr>
    </w:p>
    <w:p w14:paraId="38A559D4" w14:textId="77777777" w:rsidR="00810786" w:rsidRPr="00310E74" w:rsidRDefault="00810786" w:rsidP="00810786">
      <w:pPr>
        <w:rPr>
          <w:rFonts w:ascii="Times" w:hAnsi="Times"/>
          <w:b/>
          <w:bCs/>
          <w:lang w:val="fr-FR"/>
        </w:rPr>
      </w:pPr>
      <w:r w:rsidRPr="00767C10">
        <w:rPr>
          <w:rStyle w:val="shorttext"/>
          <w:rFonts w:eastAsia="Times New Roman"/>
          <w:b/>
          <w:lang w:val="fr-FR"/>
        </w:rPr>
        <w:t xml:space="preserve">Pour </w:t>
      </w:r>
      <w:r>
        <w:rPr>
          <w:rStyle w:val="shorttext"/>
          <w:rFonts w:eastAsia="Times New Roman"/>
          <w:b/>
          <w:lang w:val="fr-FR"/>
        </w:rPr>
        <w:t>l’Abonné</w:t>
      </w:r>
      <w:r w:rsidRPr="00767C10">
        <w:rPr>
          <w:rStyle w:val="shorttext"/>
          <w:rFonts w:eastAsia="Times New Roman"/>
          <w:b/>
          <w:lang w:val="fr-FR"/>
        </w:rPr>
        <w:t xml:space="preserve"> /</w:t>
      </w:r>
      <w:r>
        <w:rPr>
          <w:rStyle w:val="shorttext"/>
          <w:rFonts w:eastAsia="Times New Roman"/>
          <w:lang w:val="fr-FR"/>
        </w:rPr>
        <w:t xml:space="preserve"> </w:t>
      </w:r>
      <w:r w:rsidRPr="00310E74">
        <w:rPr>
          <w:rFonts w:ascii="Times" w:hAnsi="Times"/>
          <w:b/>
          <w:bCs/>
          <w:lang w:val="fr-FR"/>
        </w:rPr>
        <w:t xml:space="preserve">For the </w:t>
      </w:r>
      <w:proofErr w:type="spellStart"/>
      <w:r w:rsidRPr="00310E74">
        <w:rPr>
          <w:rFonts w:ascii="Times" w:hAnsi="Times"/>
          <w:b/>
          <w:bCs/>
          <w:lang w:val="fr-FR"/>
        </w:rPr>
        <w:t>Licensee</w:t>
      </w:r>
      <w:proofErr w:type="spellEnd"/>
      <w:r w:rsidRPr="00310E74">
        <w:rPr>
          <w:rFonts w:ascii="Times" w:hAnsi="Times"/>
          <w:b/>
          <w:bCs/>
          <w:lang w:val="fr-FR"/>
        </w:rPr>
        <w:t xml:space="preserve"> </w:t>
      </w:r>
    </w:p>
    <w:p w14:paraId="3A73F56E" w14:textId="77777777" w:rsidR="00810786" w:rsidRPr="00310E74" w:rsidRDefault="00810786" w:rsidP="00810786">
      <w:pPr>
        <w:rPr>
          <w:rFonts w:ascii="Times" w:hAnsi="Times"/>
          <w:bCs/>
          <w:lang w:val="fr-FR"/>
        </w:rPr>
      </w:pPr>
    </w:p>
    <w:p w14:paraId="0D9B4785" w14:textId="77777777" w:rsidR="00810786" w:rsidRPr="00310E74" w:rsidRDefault="00810786" w:rsidP="00810786">
      <w:pPr>
        <w:rPr>
          <w:rFonts w:eastAsia="Times New Roman"/>
          <w:lang w:val="fr-FR"/>
        </w:rPr>
      </w:pPr>
      <w:r>
        <w:rPr>
          <w:rStyle w:val="shorttext"/>
          <w:rFonts w:eastAsia="Times New Roman"/>
          <w:lang w:val="fr-FR"/>
        </w:rPr>
        <w:t>Nom de l’Abonné</w:t>
      </w:r>
      <w:r w:rsidRPr="00310E74">
        <w:rPr>
          <w:rFonts w:eastAsia="Times New Roman"/>
          <w:lang w:val="fr-FR"/>
        </w:rPr>
        <w:t>/</w:t>
      </w:r>
      <w:r w:rsidRPr="00310E74">
        <w:rPr>
          <w:rFonts w:ascii="Times" w:hAnsi="Times"/>
          <w:bCs/>
          <w:lang w:val="fr-FR"/>
        </w:rPr>
        <w:t xml:space="preserve">Name of </w:t>
      </w:r>
      <w:proofErr w:type="spellStart"/>
      <w:proofErr w:type="gramStart"/>
      <w:r w:rsidRPr="00310E74">
        <w:rPr>
          <w:rFonts w:ascii="Times" w:hAnsi="Times"/>
          <w:bCs/>
          <w:lang w:val="fr-FR"/>
        </w:rPr>
        <w:t>Licensee</w:t>
      </w:r>
      <w:proofErr w:type="spellEnd"/>
      <w:r w:rsidRPr="00310E74">
        <w:rPr>
          <w:rFonts w:ascii="Times" w:hAnsi="Times"/>
          <w:bCs/>
          <w:lang w:val="fr-FR"/>
        </w:rPr>
        <w:t>:</w:t>
      </w:r>
      <w:proofErr w:type="gramEnd"/>
      <w:r w:rsidRPr="00310E74">
        <w:rPr>
          <w:rFonts w:ascii="Times" w:hAnsi="Times"/>
          <w:bCs/>
          <w:lang w:val="fr-FR"/>
        </w:rPr>
        <w:t xml:space="preserve"> </w:t>
      </w:r>
      <w:r w:rsidRPr="00310E74">
        <w:rPr>
          <w:rFonts w:ascii="Times" w:hAnsi="Times"/>
          <w:bCs/>
          <w:lang w:val="fr-FR"/>
        </w:rPr>
        <w:br/>
      </w:r>
      <w:r w:rsidRPr="00310E74">
        <w:rPr>
          <w:rFonts w:ascii="Times" w:hAnsi="Times"/>
          <w:bCs/>
          <w:lang w:val="fr-FR"/>
        </w:rPr>
        <w:br/>
      </w:r>
      <w:r w:rsidRPr="00310E74">
        <w:rPr>
          <w:rFonts w:ascii="Times" w:hAnsi="Times" w:cs="Times"/>
          <w:lang w:val="fr-FR"/>
        </w:rPr>
        <w:t>________________________________________________________________________</w:t>
      </w:r>
    </w:p>
    <w:p w14:paraId="19136288" w14:textId="77777777" w:rsidR="00810786" w:rsidRPr="00310E74" w:rsidRDefault="00810786" w:rsidP="00810786">
      <w:pPr>
        <w:rPr>
          <w:rFonts w:ascii="Times" w:hAnsi="Times" w:cs="Times"/>
          <w:lang w:val="fr-FR"/>
        </w:rPr>
      </w:pPr>
    </w:p>
    <w:p w14:paraId="17B7AB23" w14:textId="77777777" w:rsidR="00810786" w:rsidRPr="00310E74" w:rsidRDefault="00810786" w:rsidP="00810786">
      <w:pPr>
        <w:rPr>
          <w:rFonts w:ascii="Times" w:hAnsi="Times" w:cs="Times"/>
          <w:lang w:val="fr-FR"/>
        </w:rPr>
      </w:pPr>
      <w:r>
        <w:rPr>
          <w:rStyle w:val="shorttext"/>
          <w:rFonts w:eastAsia="Times New Roman"/>
          <w:lang w:val="fr-FR"/>
        </w:rPr>
        <w:t>Nom de l'Administrateur/</w:t>
      </w:r>
      <w:r w:rsidRPr="00310E74">
        <w:rPr>
          <w:rFonts w:ascii="Times" w:hAnsi="Times" w:cs="Times"/>
          <w:lang w:val="fr-FR"/>
        </w:rPr>
        <w:t xml:space="preserve"> </w:t>
      </w:r>
      <w:proofErr w:type="spellStart"/>
      <w:r w:rsidRPr="00310E74">
        <w:rPr>
          <w:rFonts w:ascii="Times" w:hAnsi="Times" w:cs="Times"/>
          <w:lang w:val="fr-FR"/>
        </w:rPr>
        <w:t>Administrator</w:t>
      </w:r>
      <w:proofErr w:type="spellEnd"/>
      <w:r w:rsidRPr="00310E74">
        <w:rPr>
          <w:rFonts w:ascii="Times" w:hAnsi="Times" w:cs="Times"/>
          <w:lang w:val="fr-FR"/>
        </w:rPr>
        <w:t xml:space="preserve"> </w:t>
      </w:r>
      <w:proofErr w:type="gramStart"/>
      <w:r w:rsidRPr="00310E74">
        <w:rPr>
          <w:rFonts w:ascii="Times" w:hAnsi="Times" w:cs="Times"/>
          <w:lang w:val="fr-FR"/>
        </w:rPr>
        <w:t>Name:</w:t>
      </w:r>
      <w:proofErr w:type="gramEnd"/>
      <w:r w:rsidRPr="00310E74">
        <w:rPr>
          <w:rFonts w:ascii="Times" w:hAnsi="Times" w:cs="Times"/>
          <w:lang w:val="fr-FR"/>
        </w:rPr>
        <w:t xml:space="preserve"> </w:t>
      </w:r>
      <w:r w:rsidRPr="00310E74">
        <w:rPr>
          <w:rFonts w:ascii="Times" w:hAnsi="Times" w:cs="Times"/>
          <w:lang w:val="fr-FR"/>
        </w:rPr>
        <w:br/>
      </w:r>
      <w:r w:rsidRPr="00310E74">
        <w:rPr>
          <w:rFonts w:ascii="Times" w:hAnsi="Times" w:cs="Times"/>
          <w:lang w:val="fr-FR"/>
        </w:rPr>
        <w:br/>
        <w:t>________________________________________________________________________</w:t>
      </w:r>
    </w:p>
    <w:p w14:paraId="7C2D2C3D" w14:textId="77777777" w:rsidR="00810786" w:rsidRPr="00310E74" w:rsidRDefault="00810786" w:rsidP="00810786">
      <w:pPr>
        <w:rPr>
          <w:rFonts w:ascii="Times" w:hAnsi="Times" w:cs="Times"/>
          <w:lang w:val="fr-FR"/>
        </w:rPr>
      </w:pPr>
    </w:p>
    <w:p w14:paraId="6C0707C9" w14:textId="77777777" w:rsidR="00810786" w:rsidRPr="00310E74" w:rsidRDefault="00810786" w:rsidP="00810786">
      <w:pPr>
        <w:rPr>
          <w:rFonts w:eastAsia="Times New Roman"/>
          <w:lang w:val="fr-FR"/>
        </w:rPr>
      </w:pPr>
      <w:r>
        <w:rPr>
          <w:rStyle w:val="shorttext"/>
          <w:rFonts w:eastAsia="Times New Roman"/>
          <w:lang w:val="fr-FR"/>
        </w:rPr>
        <w:t>Titre de l’Administrateur /</w:t>
      </w:r>
      <w:proofErr w:type="spellStart"/>
      <w:r w:rsidRPr="00310E74">
        <w:rPr>
          <w:rFonts w:ascii="Times" w:hAnsi="Times" w:cs="Times"/>
          <w:lang w:val="fr-FR"/>
        </w:rPr>
        <w:t>Administrator</w:t>
      </w:r>
      <w:proofErr w:type="spellEnd"/>
      <w:r w:rsidRPr="00310E74">
        <w:rPr>
          <w:rFonts w:ascii="Times" w:hAnsi="Times" w:cs="Times"/>
          <w:lang w:val="fr-FR"/>
        </w:rPr>
        <w:t xml:space="preserve"> </w:t>
      </w:r>
      <w:proofErr w:type="spellStart"/>
      <w:proofErr w:type="gramStart"/>
      <w:r w:rsidRPr="00310E74">
        <w:rPr>
          <w:rFonts w:ascii="Times" w:hAnsi="Times" w:cs="Times"/>
          <w:lang w:val="fr-FR"/>
        </w:rPr>
        <w:t>Title</w:t>
      </w:r>
      <w:proofErr w:type="spellEnd"/>
      <w:r w:rsidRPr="00310E74">
        <w:rPr>
          <w:rFonts w:ascii="Times" w:hAnsi="Times"/>
          <w:bCs/>
          <w:lang w:val="fr-FR"/>
        </w:rPr>
        <w:t>:</w:t>
      </w:r>
      <w:proofErr w:type="gramEnd"/>
      <w:r w:rsidRPr="00310E74">
        <w:rPr>
          <w:rFonts w:ascii="Times" w:hAnsi="Times"/>
          <w:bCs/>
          <w:lang w:val="fr-FR"/>
        </w:rPr>
        <w:t xml:space="preserve"> </w:t>
      </w:r>
      <w:r w:rsidRPr="00310E74">
        <w:rPr>
          <w:rFonts w:ascii="Times" w:hAnsi="Times"/>
          <w:bCs/>
          <w:lang w:val="fr-FR"/>
        </w:rPr>
        <w:br/>
      </w:r>
      <w:r w:rsidRPr="00310E74">
        <w:rPr>
          <w:rFonts w:ascii="Times" w:hAnsi="Times"/>
          <w:bCs/>
          <w:lang w:val="fr-FR"/>
        </w:rPr>
        <w:br/>
      </w:r>
      <w:r w:rsidRPr="00310E74">
        <w:rPr>
          <w:rFonts w:ascii="Times" w:hAnsi="Times" w:cs="Times"/>
          <w:lang w:val="fr-FR"/>
        </w:rPr>
        <w:t>________________________________________________________________________</w:t>
      </w:r>
    </w:p>
    <w:p w14:paraId="64C28BF3" w14:textId="77777777" w:rsidR="00810786" w:rsidRPr="00310E74" w:rsidRDefault="00810786" w:rsidP="00810786">
      <w:pPr>
        <w:rPr>
          <w:rFonts w:ascii="Times" w:hAnsi="Times"/>
          <w:bCs/>
          <w:lang w:val="fr-FR"/>
        </w:rPr>
      </w:pPr>
    </w:p>
    <w:p w14:paraId="167FD2B4" w14:textId="77777777" w:rsidR="00810786" w:rsidRPr="004502AB" w:rsidRDefault="00810786" w:rsidP="00810786">
      <w:pPr>
        <w:rPr>
          <w:rFonts w:ascii="Times" w:hAnsi="Times"/>
          <w:bCs/>
        </w:rPr>
      </w:pPr>
      <w:r w:rsidRPr="004502AB">
        <w:rPr>
          <w:rFonts w:ascii="Times" w:hAnsi="Times"/>
          <w:bCs/>
        </w:rPr>
        <w:t xml:space="preserve">Signature: </w:t>
      </w:r>
      <w:r w:rsidRPr="004502AB">
        <w:rPr>
          <w:rFonts w:ascii="Times" w:hAnsi="Times"/>
          <w:bCs/>
        </w:rPr>
        <w:br/>
      </w:r>
      <w:r w:rsidRPr="004502AB">
        <w:rPr>
          <w:rFonts w:ascii="Times" w:hAnsi="Times"/>
          <w:bCs/>
        </w:rPr>
        <w:br/>
        <w:t>________________________________________________________________________</w:t>
      </w:r>
    </w:p>
    <w:p w14:paraId="40C30CAC" w14:textId="77777777" w:rsidR="00810786" w:rsidRPr="004502AB" w:rsidRDefault="00810786" w:rsidP="00810786">
      <w:pPr>
        <w:rPr>
          <w:rFonts w:ascii="Times" w:hAnsi="Times"/>
          <w:bCs/>
        </w:rPr>
      </w:pPr>
    </w:p>
    <w:p w14:paraId="15C9EEB0" w14:textId="77777777" w:rsidR="00810786" w:rsidRPr="004502AB" w:rsidRDefault="00810786" w:rsidP="00810786">
      <w:pPr>
        <w:rPr>
          <w:rFonts w:ascii="Times" w:hAnsi="Times"/>
          <w:bCs/>
        </w:rPr>
      </w:pPr>
      <w:r w:rsidRPr="004502AB">
        <w:rPr>
          <w:rStyle w:val="shorttext"/>
          <w:rFonts w:eastAsia="Times New Roman"/>
        </w:rPr>
        <w:t>Date</w:t>
      </w:r>
      <w:r w:rsidRPr="004502AB">
        <w:rPr>
          <w:rFonts w:ascii="Times" w:hAnsi="Times"/>
          <w:bCs/>
        </w:rPr>
        <w:t>/Date:</w:t>
      </w:r>
      <w:r w:rsidRPr="004502AB">
        <w:rPr>
          <w:rFonts w:ascii="Times" w:hAnsi="Times"/>
          <w:bCs/>
        </w:rPr>
        <w:tab/>
      </w:r>
      <w:r w:rsidRPr="004502AB">
        <w:rPr>
          <w:rFonts w:ascii="Times" w:hAnsi="Times"/>
          <w:bCs/>
        </w:rPr>
        <w:br/>
      </w:r>
      <w:r w:rsidRPr="004502AB">
        <w:rPr>
          <w:rFonts w:ascii="Times" w:hAnsi="Times"/>
          <w:bCs/>
        </w:rPr>
        <w:br/>
        <w:t>________________________________________________________________________</w:t>
      </w:r>
    </w:p>
    <w:p w14:paraId="7ED6A55C" w14:textId="77777777" w:rsidR="00810786" w:rsidRPr="004502AB" w:rsidRDefault="00810786" w:rsidP="00810786">
      <w:pPr>
        <w:rPr>
          <w:rFonts w:ascii="Times" w:hAnsi="Times"/>
          <w:bCs/>
        </w:rPr>
      </w:pPr>
    </w:p>
    <w:p w14:paraId="0B92A8F2" w14:textId="77777777" w:rsidR="00810786" w:rsidRPr="00767C10" w:rsidRDefault="00810786" w:rsidP="00810786">
      <w:pPr>
        <w:rPr>
          <w:rFonts w:eastAsia="Times New Roman"/>
        </w:rPr>
      </w:pPr>
      <w:r w:rsidRPr="00310E74">
        <w:rPr>
          <w:rStyle w:val="shorttext"/>
          <w:rFonts w:eastAsia="Times New Roman"/>
          <w:b/>
        </w:rPr>
        <w:t>Pour American Physical Society</w:t>
      </w:r>
      <w:r>
        <w:rPr>
          <w:rFonts w:eastAsia="Times New Roman"/>
        </w:rPr>
        <w:t xml:space="preserve"> / </w:t>
      </w:r>
      <w:r w:rsidRPr="003653F3">
        <w:rPr>
          <w:rFonts w:ascii="Times" w:hAnsi="Times"/>
          <w:b/>
          <w:bCs/>
        </w:rPr>
        <w:t>For American Physical Society</w:t>
      </w:r>
    </w:p>
    <w:p w14:paraId="1467FC65" w14:textId="77777777" w:rsidR="00810786" w:rsidRPr="003653F3" w:rsidRDefault="00810786" w:rsidP="00810786">
      <w:pPr>
        <w:rPr>
          <w:rFonts w:ascii="Times" w:hAnsi="Times"/>
          <w:b/>
          <w:bCs/>
        </w:rPr>
      </w:pPr>
    </w:p>
    <w:p w14:paraId="744A762C" w14:textId="673953F1" w:rsidR="00810786" w:rsidRPr="000307BE" w:rsidRDefault="00810786" w:rsidP="00810786">
      <w:pPr>
        <w:outlineLvl w:val="0"/>
        <w:rPr>
          <w:rFonts w:ascii="Times" w:hAnsi="Times"/>
          <w:bCs/>
          <w:lang w:val="fr-FR"/>
        </w:rPr>
      </w:pPr>
      <w:r w:rsidRPr="000307BE">
        <w:rPr>
          <w:rFonts w:ascii="Times" w:hAnsi="Times"/>
          <w:bCs/>
          <w:lang w:val="fr-FR"/>
        </w:rPr>
        <w:t>Nom/</w:t>
      </w:r>
      <w:proofErr w:type="gramStart"/>
      <w:r w:rsidRPr="000307BE">
        <w:rPr>
          <w:rFonts w:ascii="Times" w:hAnsi="Times"/>
          <w:bCs/>
          <w:lang w:val="fr-FR"/>
        </w:rPr>
        <w:t>Name:</w:t>
      </w:r>
      <w:proofErr w:type="gramEnd"/>
      <w:r w:rsidRPr="000307BE">
        <w:rPr>
          <w:rFonts w:ascii="Times" w:hAnsi="Times"/>
          <w:bCs/>
          <w:lang w:val="fr-FR"/>
        </w:rPr>
        <w:t xml:space="preserve"> </w:t>
      </w:r>
      <w:r w:rsidRPr="000307BE">
        <w:rPr>
          <w:rFonts w:ascii="Times" w:hAnsi="Times"/>
          <w:bCs/>
          <w:lang w:val="fr-FR"/>
        </w:rPr>
        <w:tab/>
      </w:r>
      <w:r w:rsidRPr="000307BE">
        <w:rPr>
          <w:rFonts w:ascii="Times" w:hAnsi="Times"/>
          <w:bCs/>
          <w:lang w:val="fr-FR"/>
        </w:rPr>
        <w:tab/>
        <w:t xml:space="preserve">Mr. </w:t>
      </w:r>
      <w:r w:rsidR="0059406D">
        <w:rPr>
          <w:rFonts w:ascii="Times" w:hAnsi="Times"/>
          <w:bCs/>
          <w:lang w:val="fr-FR"/>
        </w:rPr>
        <w:t xml:space="preserve">Dylan </w:t>
      </w:r>
      <w:proofErr w:type="spellStart"/>
      <w:r w:rsidR="0059406D">
        <w:rPr>
          <w:rFonts w:ascii="Times" w:hAnsi="Times"/>
          <w:bCs/>
          <w:lang w:val="fr-FR"/>
        </w:rPr>
        <w:t>Moulton</w:t>
      </w:r>
      <w:proofErr w:type="spellEnd"/>
    </w:p>
    <w:p w14:paraId="67A45AC3" w14:textId="26F41C14" w:rsidR="00810786" w:rsidRPr="004502AB" w:rsidRDefault="00810786" w:rsidP="00810786">
      <w:pPr>
        <w:ind w:left="2160" w:hanging="2160"/>
        <w:outlineLvl w:val="0"/>
        <w:rPr>
          <w:rFonts w:ascii="Times" w:hAnsi="Times" w:cs="Times"/>
          <w:lang w:val="fr-FR"/>
        </w:rPr>
      </w:pPr>
      <w:r w:rsidRPr="004502AB">
        <w:rPr>
          <w:rFonts w:ascii="Times" w:hAnsi="Times"/>
          <w:bCs/>
          <w:lang w:val="fr-FR"/>
        </w:rPr>
        <w:t>Titre/</w:t>
      </w:r>
      <w:proofErr w:type="spellStart"/>
      <w:proofErr w:type="gramStart"/>
      <w:r w:rsidRPr="004502AB">
        <w:rPr>
          <w:rFonts w:ascii="Times" w:hAnsi="Times"/>
          <w:bCs/>
          <w:lang w:val="fr-FR"/>
        </w:rPr>
        <w:t>Title</w:t>
      </w:r>
      <w:proofErr w:type="spellEnd"/>
      <w:r w:rsidRPr="004502AB">
        <w:rPr>
          <w:rFonts w:ascii="Times" w:hAnsi="Times"/>
          <w:bCs/>
          <w:lang w:val="fr-FR"/>
        </w:rPr>
        <w:t>:</w:t>
      </w:r>
      <w:proofErr w:type="gramEnd"/>
      <w:r w:rsidRPr="004502AB">
        <w:rPr>
          <w:rFonts w:ascii="Times" w:hAnsi="Times"/>
          <w:bCs/>
          <w:lang w:val="fr-FR"/>
        </w:rPr>
        <w:t xml:space="preserve"> </w:t>
      </w:r>
      <w:r w:rsidRPr="004502AB">
        <w:rPr>
          <w:rFonts w:ascii="Times" w:hAnsi="Times"/>
          <w:bCs/>
          <w:lang w:val="fr-FR"/>
        </w:rPr>
        <w:tab/>
      </w:r>
      <w:r w:rsidR="0059406D">
        <w:rPr>
          <w:rFonts w:ascii="Times" w:hAnsi="Times" w:cs="Times"/>
          <w:lang w:val="fr-FR"/>
        </w:rPr>
        <w:t xml:space="preserve">Global Sales </w:t>
      </w:r>
      <w:proofErr w:type="spellStart"/>
      <w:r w:rsidR="0059406D">
        <w:rPr>
          <w:rFonts w:ascii="Times" w:hAnsi="Times" w:cs="Times"/>
          <w:lang w:val="fr-FR"/>
        </w:rPr>
        <w:t>Director</w:t>
      </w:r>
      <w:proofErr w:type="spellEnd"/>
    </w:p>
    <w:p w14:paraId="273AD085" w14:textId="77777777" w:rsidR="00810786" w:rsidRPr="004502AB" w:rsidRDefault="00810786" w:rsidP="00810786">
      <w:pPr>
        <w:rPr>
          <w:rFonts w:ascii="Times" w:hAnsi="Times"/>
          <w:bCs/>
          <w:lang w:val="fr-FR"/>
        </w:rPr>
      </w:pPr>
    </w:p>
    <w:p w14:paraId="165E4474" w14:textId="77777777" w:rsidR="00810786" w:rsidRPr="004502AB" w:rsidRDefault="00810786" w:rsidP="00810786">
      <w:pPr>
        <w:rPr>
          <w:rFonts w:ascii="Times" w:hAnsi="Times"/>
          <w:bCs/>
          <w:lang w:val="fr-FR"/>
        </w:rPr>
      </w:pPr>
      <w:proofErr w:type="gramStart"/>
      <w:r w:rsidRPr="004502AB">
        <w:rPr>
          <w:rFonts w:ascii="Times" w:hAnsi="Times"/>
          <w:bCs/>
          <w:lang w:val="fr-FR"/>
        </w:rPr>
        <w:t>Signature:</w:t>
      </w:r>
      <w:proofErr w:type="gramEnd"/>
      <w:r w:rsidRPr="004502AB">
        <w:rPr>
          <w:rFonts w:ascii="Times" w:hAnsi="Times"/>
          <w:bCs/>
          <w:lang w:val="fr-FR"/>
        </w:rPr>
        <w:t xml:space="preserve"> ______________________________________________________________</w:t>
      </w:r>
    </w:p>
    <w:p w14:paraId="3974CA37" w14:textId="77777777" w:rsidR="00810786" w:rsidRPr="004502AB" w:rsidRDefault="00810786" w:rsidP="00810786">
      <w:pPr>
        <w:rPr>
          <w:rFonts w:ascii="Times" w:hAnsi="Times"/>
          <w:bCs/>
          <w:lang w:val="fr-FR"/>
        </w:rPr>
      </w:pPr>
    </w:p>
    <w:p w14:paraId="507E8309" w14:textId="77777777" w:rsidR="00810786" w:rsidRPr="004502AB" w:rsidRDefault="00810786" w:rsidP="00810786">
      <w:pPr>
        <w:rPr>
          <w:rFonts w:ascii="Times" w:hAnsi="Times"/>
          <w:bCs/>
          <w:lang w:val="fr-FR"/>
        </w:rPr>
      </w:pPr>
      <w:proofErr w:type="gramStart"/>
      <w:r w:rsidRPr="004502AB">
        <w:rPr>
          <w:rFonts w:ascii="Times" w:hAnsi="Times"/>
          <w:bCs/>
          <w:lang w:val="fr-FR"/>
        </w:rPr>
        <w:t>Date:</w:t>
      </w:r>
      <w:proofErr w:type="gramEnd"/>
      <w:r w:rsidRPr="004502AB">
        <w:rPr>
          <w:rFonts w:ascii="Times" w:hAnsi="Times"/>
          <w:bCs/>
          <w:lang w:val="fr-FR"/>
        </w:rPr>
        <w:t xml:space="preserve"> </w:t>
      </w:r>
      <w:r w:rsidRPr="004502AB">
        <w:rPr>
          <w:rFonts w:ascii="Times" w:hAnsi="Times" w:cs="Times"/>
          <w:lang w:val="fr-FR"/>
        </w:rPr>
        <w:t>__________________________________________________________________</w:t>
      </w:r>
      <w:r w:rsidRPr="004502AB">
        <w:rPr>
          <w:rFonts w:ascii="Times" w:hAnsi="Times" w:cs="Times"/>
          <w:lang w:val="fr-FR"/>
        </w:rPr>
        <w:br/>
      </w:r>
    </w:p>
    <w:tbl>
      <w:tblPr>
        <w:tblStyle w:val="TableGrid"/>
        <w:tblW w:w="0" w:type="auto"/>
        <w:tblLook w:val="04A0" w:firstRow="1" w:lastRow="0" w:firstColumn="1" w:lastColumn="0" w:noHBand="0" w:noVBand="1"/>
      </w:tblPr>
      <w:tblGrid>
        <w:gridCol w:w="4428"/>
        <w:gridCol w:w="4428"/>
      </w:tblGrid>
      <w:tr w:rsidR="00810786" w14:paraId="4102FAA1" w14:textId="77777777" w:rsidTr="008C0F67">
        <w:tc>
          <w:tcPr>
            <w:tcW w:w="4428" w:type="dxa"/>
          </w:tcPr>
          <w:p w14:paraId="2075CF0E" w14:textId="5E6F6E32" w:rsidR="00810786" w:rsidRPr="00310E74" w:rsidRDefault="00810786" w:rsidP="008C0F67">
            <w:pPr>
              <w:rPr>
                <w:rFonts w:eastAsia="Times New Roman"/>
                <w:lang w:val="fr-FR"/>
              </w:rPr>
            </w:pPr>
            <w:r w:rsidRPr="000307BE">
              <w:rPr>
                <w:rFonts w:ascii="Times" w:hAnsi="Times"/>
                <w:bCs/>
                <w:lang w:val="fr-FR"/>
              </w:rPr>
              <w:t>Veuillez envoyer par e-mail le contrat de licence rempli et signé à</w:t>
            </w:r>
            <w:r>
              <w:rPr>
                <w:rFonts w:eastAsia="Times New Roman"/>
                <w:lang w:val="fr-FR"/>
              </w:rPr>
              <w:br/>
            </w:r>
            <w:r>
              <w:rPr>
                <w:rFonts w:eastAsia="Times New Roman"/>
                <w:lang w:val="fr-FR"/>
              </w:rPr>
              <w:br/>
            </w:r>
            <w:r w:rsidR="00AB37C4">
              <w:rPr>
                <w:rFonts w:eastAsia="Times New Roman"/>
                <w:lang w:val="fr-FR"/>
              </w:rPr>
              <w:t>Jay Solomon</w:t>
            </w:r>
            <w:r>
              <w:rPr>
                <w:rFonts w:eastAsia="Times New Roman"/>
                <w:lang w:val="fr-FR"/>
              </w:rPr>
              <w:t xml:space="preserve">, </w:t>
            </w:r>
            <w:r w:rsidRPr="00ED2FB9">
              <w:rPr>
                <w:rFonts w:eastAsia="Times New Roman"/>
                <w:lang w:val="fr-FR"/>
              </w:rPr>
              <w:t>Responsable de compte de publication</w:t>
            </w:r>
            <w:r>
              <w:rPr>
                <w:rFonts w:eastAsia="Times New Roman"/>
                <w:lang w:val="fr-FR"/>
              </w:rPr>
              <w:br/>
              <w:t>American Physical Society</w:t>
            </w:r>
            <w:r>
              <w:rPr>
                <w:rFonts w:eastAsia="Times New Roman"/>
                <w:lang w:val="fr-FR"/>
              </w:rPr>
              <w:br/>
              <w:t xml:space="preserve">Courrier </w:t>
            </w:r>
            <w:proofErr w:type="gramStart"/>
            <w:r>
              <w:rPr>
                <w:rFonts w:eastAsia="Times New Roman"/>
                <w:lang w:val="fr-FR"/>
              </w:rPr>
              <w:t>électronique:</w:t>
            </w:r>
            <w:proofErr w:type="gramEnd"/>
            <w:r>
              <w:rPr>
                <w:rFonts w:eastAsia="Times New Roman"/>
                <w:lang w:val="fr-FR"/>
              </w:rPr>
              <w:t xml:space="preserve"> </w:t>
            </w:r>
            <w:r w:rsidR="00AB37C4">
              <w:rPr>
                <w:rFonts w:eastAsia="Times New Roman"/>
                <w:lang w:val="fr-FR"/>
              </w:rPr>
              <w:t>consortia</w:t>
            </w:r>
            <w:r>
              <w:rPr>
                <w:rFonts w:eastAsia="Times New Roman"/>
                <w:lang w:val="fr-FR"/>
              </w:rPr>
              <w:t>@aps.org</w:t>
            </w:r>
            <w:r>
              <w:rPr>
                <w:rFonts w:eastAsia="Times New Roman"/>
                <w:lang w:val="fr-FR"/>
              </w:rPr>
              <w:br/>
            </w:r>
          </w:p>
        </w:tc>
        <w:tc>
          <w:tcPr>
            <w:tcW w:w="4428" w:type="dxa"/>
          </w:tcPr>
          <w:p w14:paraId="62951D4E" w14:textId="77777777" w:rsidR="00810786" w:rsidRPr="002541D5" w:rsidRDefault="00810786" w:rsidP="008C0F67">
            <w:pPr>
              <w:rPr>
                <w:rFonts w:ascii="Times" w:hAnsi="Times"/>
                <w:bCs/>
              </w:rPr>
            </w:pPr>
            <w:r w:rsidRPr="002541D5">
              <w:rPr>
                <w:rFonts w:ascii="Times" w:hAnsi="Times"/>
                <w:bCs/>
              </w:rPr>
              <w:t xml:space="preserve">Please </w:t>
            </w:r>
            <w:r>
              <w:rPr>
                <w:rFonts w:ascii="Times" w:hAnsi="Times"/>
                <w:bCs/>
              </w:rPr>
              <w:t>e-</w:t>
            </w:r>
            <w:r w:rsidRPr="002541D5">
              <w:rPr>
                <w:rFonts w:ascii="Times" w:hAnsi="Times"/>
                <w:bCs/>
              </w:rPr>
              <w:t>mail the completed and signed License Agreement to:</w:t>
            </w:r>
          </w:p>
          <w:p w14:paraId="0D9235A5" w14:textId="77777777" w:rsidR="00810786" w:rsidRPr="002541D5" w:rsidRDefault="00810786" w:rsidP="008C0F67">
            <w:pPr>
              <w:rPr>
                <w:rFonts w:ascii="Times" w:hAnsi="Times"/>
                <w:bCs/>
              </w:rPr>
            </w:pPr>
          </w:p>
          <w:p w14:paraId="3D20BB88" w14:textId="46F40D1C" w:rsidR="00810786" w:rsidRPr="002541D5" w:rsidRDefault="00AB37C4" w:rsidP="008C0F67">
            <w:pPr>
              <w:outlineLvl w:val="0"/>
              <w:rPr>
                <w:rFonts w:ascii="Times" w:hAnsi="Times"/>
                <w:bCs/>
              </w:rPr>
            </w:pPr>
            <w:r>
              <w:rPr>
                <w:rFonts w:ascii="Times" w:hAnsi="Times"/>
                <w:bCs/>
              </w:rPr>
              <w:t>Jay Solomon</w:t>
            </w:r>
            <w:r w:rsidR="00810786" w:rsidRPr="002541D5">
              <w:rPr>
                <w:rFonts w:ascii="Times" w:hAnsi="Times"/>
                <w:bCs/>
              </w:rPr>
              <w:t xml:space="preserve">, </w:t>
            </w:r>
            <w:r w:rsidR="00810786">
              <w:rPr>
                <w:rFonts w:ascii="Times" w:hAnsi="Times"/>
                <w:bCs/>
              </w:rPr>
              <w:t>Publication</w:t>
            </w:r>
            <w:r>
              <w:rPr>
                <w:rFonts w:ascii="Times" w:hAnsi="Times"/>
                <w:bCs/>
              </w:rPr>
              <w:t>s</w:t>
            </w:r>
            <w:r w:rsidR="00810786">
              <w:rPr>
                <w:rFonts w:ascii="Times" w:hAnsi="Times"/>
                <w:bCs/>
              </w:rPr>
              <w:t xml:space="preserve"> Account </w:t>
            </w:r>
            <w:r>
              <w:rPr>
                <w:rFonts w:ascii="Times" w:hAnsi="Times"/>
                <w:bCs/>
              </w:rPr>
              <w:t>Executive</w:t>
            </w:r>
          </w:p>
          <w:p w14:paraId="2BC719EA" w14:textId="77777777" w:rsidR="00810786" w:rsidRPr="002541D5" w:rsidRDefault="00810786" w:rsidP="008C0F67">
            <w:pPr>
              <w:rPr>
                <w:rFonts w:ascii="Times" w:hAnsi="Times"/>
                <w:bCs/>
              </w:rPr>
            </w:pPr>
            <w:r w:rsidRPr="002541D5">
              <w:rPr>
                <w:rFonts w:ascii="Times" w:hAnsi="Times"/>
                <w:bCs/>
              </w:rPr>
              <w:t>American Physical Society</w:t>
            </w:r>
          </w:p>
          <w:p w14:paraId="1039E0C1" w14:textId="24CCC8B4" w:rsidR="00810786" w:rsidRPr="002541D5" w:rsidRDefault="00810786" w:rsidP="008C0F67">
            <w:pPr>
              <w:outlineLvl w:val="0"/>
              <w:rPr>
                <w:rFonts w:ascii="Times" w:hAnsi="Times"/>
                <w:bCs/>
              </w:rPr>
            </w:pPr>
            <w:r w:rsidRPr="002541D5">
              <w:rPr>
                <w:rFonts w:ascii="Times" w:hAnsi="Times"/>
                <w:bCs/>
              </w:rPr>
              <w:t xml:space="preserve">Email: </w:t>
            </w:r>
            <w:r w:rsidR="00AB37C4">
              <w:rPr>
                <w:rFonts w:ascii="Times" w:hAnsi="Times"/>
                <w:bCs/>
              </w:rPr>
              <w:t>consortia</w:t>
            </w:r>
            <w:r w:rsidRPr="002541D5">
              <w:rPr>
                <w:rFonts w:ascii="Times" w:hAnsi="Times"/>
                <w:bCs/>
              </w:rPr>
              <w:t>@aps.org</w:t>
            </w:r>
          </w:p>
          <w:p w14:paraId="17700F2D" w14:textId="77777777" w:rsidR="00810786" w:rsidRDefault="00810786" w:rsidP="008C0F67">
            <w:pPr>
              <w:outlineLvl w:val="0"/>
              <w:rPr>
                <w:rFonts w:ascii="Times" w:hAnsi="Times"/>
                <w:bCs/>
              </w:rPr>
            </w:pPr>
          </w:p>
        </w:tc>
      </w:tr>
    </w:tbl>
    <w:p w14:paraId="47C9763D" w14:textId="77777777" w:rsidR="00FC2341" w:rsidRDefault="00FC2341"/>
    <w:sectPr w:rsidR="00FC234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96C1D" w14:textId="77777777" w:rsidR="00D769FB" w:rsidRDefault="00D769FB" w:rsidP="0034019C">
      <w:r>
        <w:separator/>
      </w:r>
    </w:p>
  </w:endnote>
  <w:endnote w:type="continuationSeparator" w:id="0">
    <w:p w14:paraId="0758BBCF" w14:textId="77777777" w:rsidR="00D769FB" w:rsidRDefault="00D769FB" w:rsidP="0034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C3689" w14:textId="77777777" w:rsidR="00D769FB" w:rsidRDefault="00D769FB" w:rsidP="0034019C">
      <w:r>
        <w:separator/>
      </w:r>
    </w:p>
  </w:footnote>
  <w:footnote w:type="continuationSeparator" w:id="0">
    <w:p w14:paraId="60686F9D" w14:textId="77777777" w:rsidR="00D769FB" w:rsidRDefault="00D769FB" w:rsidP="0034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61094" w14:textId="142B1294" w:rsidR="0034019C" w:rsidRDefault="0034019C">
    <w:pPr>
      <w:pStyle w:val="Header"/>
    </w:pPr>
    <w:r>
      <w:t xml:space="preserve">APS COUPERIN </w:t>
    </w:r>
    <w:r w:rsidR="009416C2">
      <w:t>2025</w:t>
    </w:r>
    <w:r w:rsidR="0059406D">
      <w:t>-2027</w:t>
    </w:r>
    <w:r>
      <w:t xml:space="preserve"> Bilingual Institution License</w:t>
    </w:r>
  </w:p>
  <w:p w14:paraId="73DC53B0" w14:textId="77777777" w:rsidR="0034019C" w:rsidRDefault="00340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A342420"/>
    <w:multiLevelType w:val="hybridMultilevel"/>
    <w:tmpl w:val="DA34C038"/>
    <w:lvl w:ilvl="0" w:tplc="252EA97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1">
    <w:nsid w:val="26362645"/>
    <w:multiLevelType w:val="hybridMultilevel"/>
    <w:tmpl w:val="B726D68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AE1313E"/>
    <w:multiLevelType w:val="hybridMultilevel"/>
    <w:tmpl w:val="598E09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2F620F94"/>
    <w:multiLevelType w:val="hybridMultilevel"/>
    <w:tmpl w:val="D71036A0"/>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30235A23"/>
    <w:multiLevelType w:val="hybridMultilevel"/>
    <w:tmpl w:val="0666ED38"/>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34695C11"/>
    <w:multiLevelType w:val="hybridMultilevel"/>
    <w:tmpl w:val="9E64DB90"/>
    <w:lvl w:ilvl="0" w:tplc="A1E4515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36E51FD8"/>
    <w:multiLevelType w:val="hybridMultilevel"/>
    <w:tmpl w:val="CF42A958"/>
    <w:lvl w:ilvl="0" w:tplc="EADA45E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1">
    <w:nsid w:val="380267A9"/>
    <w:multiLevelType w:val="hybridMultilevel"/>
    <w:tmpl w:val="EDAEEC2A"/>
    <w:lvl w:ilvl="0" w:tplc="0409000F">
      <w:start w:val="1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1">
    <w:nsid w:val="39EC5785"/>
    <w:multiLevelType w:val="hybridMultilevel"/>
    <w:tmpl w:val="55761E12"/>
    <w:lvl w:ilvl="0" w:tplc="96629C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1">
    <w:nsid w:val="45CB4453"/>
    <w:multiLevelType w:val="hybridMultilevel"/>
    <w:tmpl w:val="7576C8DE"/>
    <w:lvl w:ilvl="0" w:tplc="B0FE96E0">
      <w:start w:val="6"/>
      <w:numFmt w:val="bullet"/>
      <w:lvlText w:val="-"/>
      <w:lvlJc w:val="left"/>
      <w:pPr>
        <w:ind w:left="720" w:hanging="360"/>
      </w:pPr>
      <w:rPr>
        <w:rFonts w:ascii="Times" w:eastAsia="Cambria"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1">
    <w:nsid w:val="4A724E64"/>
    <w:multiLevelType w:val="hybridMultilevel"/>
    <w:tmpl w:val="FFDAE120"/>
    <w:lvl w:ilvl="0" w:tplc="E9E0C326">
      <w:start w:val="6"/>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4DFF6FD2"/>
    <w:multiLevelType w:val="hybridMultilevel"/>
    <w:tmpl w:val="DA34C038"/>
    <w:lvl w:ilvl="0" w:tplc="252EA97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1">
    <w:nsid w:val="4FDA346B"/>
    <w:multiLevelType w:val="hybridMultilevel"/>
    <w:tmpl w:val="6DE0C36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55C07AFD"/>
    <w:multiLevelType w:val="hybridMultilevel"/>
    <w:tmpl w:val="A7CCAA9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56194938"/>
    <w:multiLevelType w:val="hybridMultilevel"/>
    <w:tmpl w:val="00E22CDC"/>
    <w:lvl w:ilvl="0" w:tplc="824041CC">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1">
    <w:nsid w:val="5A0E0C77"/>
    <w:multiLevelType w:val="hybridMultilevel"/>
    <w:tmpl w:val="85163D54"/>
    <w:lvl w:ilvl="0" w:tplc="58B206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1">
    <w:nsid w:val="65D45102"/>
    <w:multiLevelType w:val="hybridMultilevel"/>
    <w:tmpl w:val="D618D4EC"/>
    <w:lvl w:ilvl="0" w:tplc="23B43BA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15:restartNumberingAfterBreak="1">
    <w:nsid w:val="772402F2"/>
    <w:multiLevelType w:val="hybridMultilevel"/>
    <w:tmpl w:val="046CEE66"/>
    <w:lvl w:ilvl="0" w:tplc="A75AA3F2">
      <w:start w:val="1"/>
      <w:numFmt w:val="lowerLetter"/>
      <w:lvlText w:val="%1."/>
      <w:lvlJc w:val="left"/>
      <w:pPr>
        <w:ind w:left="10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D8103B2"/>
    <w:multiLevelType w:val="hybridMultilevel"/>
    <w:tmpl w:val="7F2083E2"/>
    <w:lvl w:ilvl="0" w:tplc="56DE1AAC">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710227584">
    <w:abstractNumId w:val="16"/>
  </w:num>
  <w:num w:numId="2" w16cid:durableId="464007798">
    <w:abstractNumId w:val="5"/>
  </w:num>
  <w:num w:numId="3" w16cid:durableId="331107643">
    <w:abstractNumId w:val="7"/>
  </w:num>
  <w:num w:numId="4" w16cid:durableId="454757858">
    <w:abstractNumId w:val="17"/>
  </w:num>
  <w:num w:numId="5" w16cid:durableId="1435436973">
    <w:abstractNumId w:val="4"/>
  </w:num>
  <w:num w:numId="6" w16cid:durableId="707142696">
    <w:abstractNumId w:val="15"/>
  </w:num>
  <w:num w:numId="7" w16cid:durableId="1427770360">
    <w:abstractNumId w:val="18"/>
  </w:num>
  <w:num w:numId="8" w16cid:durableId="1823690040">
    <w:abstractNumId w:val="13"/>
  </w:num>
  <w:num w:numId="9" w16cid:durableId="354042809">
    <w:abstractNumId w:val="1"/>
  </w:num>
  <w:num w:numId="10" w16cid:durableId="1680308079">
    <w:abstractNumId w:val="3"/>
  </w:num>
  <w:num w:numId="11" w16cid:durableId="1044477688">
    <w:abstractNumId w:val="0"/>
  </w:num>
  <w:num w:numId="12" w16cid:durableId="1515916375">
    <w:abstractNumId w:val="2"/>
  </w:num>
  <w:num w:numId="13" w16cid:durableId="332759017">
    <w:abstractNumId w:val="6"/>
  </w:num>
  <w:num w:numId="14" w16cid:durableId="1966739379">
    <w:abstractNumId w:val="12"/>
  </w:num>
  <w:num w:numId="15" w16cid:durableId="2138448365">
    <w:abstractNumId w:val="11"/>
  </w:num>
  <w:num w:numId="16" w16cid:durableId="1074820413">
    <w:abstractNumId w:val="8"/>
  </w:num>
  <w:num w:numId="17" w16cid:durableId="27338716">
    <w:abstractNumId w:val="10"/>
  </w:num>
  <w:num w:numId="18" w16cid:durableId="1477457324">
    <w:abstractNumId w:val="9"/>
  </w:num>
  <w:num w:numId="19" w16cid:durableId="13028788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86"/>
    <w:rsid w:val="00105684"/>
    <w:rsid w:val="00154F7F"/>
    <w:rsid w:val="0034019C"/>
    <w:rsid w:val="004D26AD"/>
    <w:rsid w:val="0059406D"/>
    <w:rsid w:val="00635A75"/>
    <w:rsid w:val="00810786"/>
    <w:rsid w:val="009416C2"/>
    <w:rsid w:val="00972B2A"/>
    <w:rsid w:val="009F7ED4"/>
    <w:rsid w:val="00AB37C4"/>
    <w:rsid w:val="00CC16B9"/>
    <w:rsid w:val="00D769FB"/>
    <w:rsid w:val="00DD12B7"/>
    <w:rsid w:val="00E2724D"/>
    <w:rsid w:val="00FC2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964050"/>
  <w15:chartTrackingRefBased/>
  <w15:docId w15:val="{A36F21AB-7FBE-A547-B90F-033CF199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786"/>
    <w:rPr>
      <w:rFonts w:ascii="Times New Roman" w:eastAsia="Cambria"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0786"/>
    <w:pPr>
      <w:tabs>
        <w:tab w:val="center" w:pos="4320"/>
        <w:tab w:val="right" w:pos="8640"/>
      </w:tabs>
    </w:pPr>
    <w:rPr>
      <w:rFonts w:ascii="Cambria" w:hAnsi="Cambria"/>
    </w:rPr>
  </w:style>
  <w:style w:type="character" w:customStyle="1" w:styleId="HeaderChar">
    <w:name w:val="Header Char"/>
    <w:basedOn w:val="DefaultParagraphFont"/>
    <w:link w:val="Header"/>
    <w:uiPriority w:val="99"/>
    <w:rsid w:val="00810786"/>
    <w:rPr>
      <w:rFonts w:ascii="Cambria" w:eastAsia="Cambria" w:hAnsi="Cambria" w:cs="Times New Roman"/>
      <w:kern w:val="0"/>
      <w14:ligatures w14:val="none"/>
    </w:rPr>
  </w:style>
  <w:style w:type="paragraph" w:styleId="Footer">
    <w:name w:val="footer"/>
    <w:basedOn w:val="Normal"/>
    <w:link w:val="FooterChar"/>
    <w:uiPriority w:val="99"/>
    <w:semiHidden/>
    <w:rsid w:val="00810786"/>
    <w:pPr>
      <w:tabs>
        <w:tab w:val="center" w:pos="4320"/>
        <w:tab w:val="right" w:pos="8640"/>
      </w:tabs>
    </w:pPr>
    <w:rPr>
      <w:rFonts w:ascii="Cambria" w:hAnsi="Cambria"/>
    </w:rPr>
  </w:style>
  <w:style w:type="character" w:customStyle="1" w:styleId="FooterChar">
    <w:name w:val="Footer Char"/>
    <w:basedOn w:val="DefaultParagraphFont"/>
    <w:link w:val="Footer"/>
    <w:uiPriority w:val="99"/>
    <w:semiHidden/>
    <w:rsid w:val="00810786"/>
    <w:rPr>
      <w:rFonts w:ascii="Cambria" w:eastAsia="Cambria" w:hAnsi="Cambria" w:cs="Times New Roman"/>
      <w:kern w:val="0"/>
      <w14:ligatures w14:val="none"/>
    </w:rPr>
  </w:style>
  <w:style w:type="character" w:styleId="PageNumber">
    <w:name w:val="page number"/>
    <w:basedOn w:val="DefaultParagraphFont"/>
    <w:uiPriority w:val="99"/>
    <w:semiHidden/>
    <w:rsid w:val="00810786"/>
    <w:rPr>
      <w:rFonts w:cs="Times New Roman"/>
    </w:rPr>
  </w:style>
  <w:style w:type="character" w:styleId="Hyperlink">
    <w:name w:val="Hyperlink"/>
    <w:basedOn w:val="DefaultParagraphFont"/>
    <w:uiPriority w:val="99"/>
    <w:rsid w:val="00810786"/>
    <w:rPr>
      <w:rFonts w:cs="Times New Roman"/>
      <w:color w:val="0033CC"/>
      <w:u w:val="single"/>
    </w:rPr>
  </w:style>
  <w:style w:type="paragraph" w:customStyle="1" w:styleId="Style0">
    <w:name w:val="Style0"/>
    <w:uiPriority w:val="99"/>
    <w:rsid w:val="00810786"/>
    <w:pPr>
      <w:autoSpaceDE w:val="0"/>
      <w:autoSpaceDN w:val="0"/>
      <w:adjustRightInd w:val="0"/>
    </w:pPr>
    <w:rPr>
      <w:rFonts w:ascii="Arial" w:eastAsia="Times New Roman" w:hAnsi="Arial" w:cs="Times New Roman"/>
      <w:kern w:val="0"/>
      <w14:ligatures w14:val="none"/>
    </w:rPr>
  </w:style>
  <w:style w:type="paragraph" w:styleId="ListParagraph">
    <w:name w:val="List Paragraph"/>
    <w:basedOn w:val="Normal"/>
    <w:uiPriority w:val="34"/>
    <w:qFormat/>
    <w:rsid w:val="00810786"/>
    <w:pPr>
      <w:ind w:left="720"/>
      <w:contextualSpacing/>
    </w:pPr>
    <w:rPr>
      <w:rFonts w:ascii="Cambria" w:hAnsi="Cambria"/>
    </w:rPr>
  </w:style>
  <w:style w:type="paragraph" w:customStyle="1" w:styleId="p5">
    <w:name w:val="p5"/>
    <w:basedOn w:val="Normal"/>
    <w:uiPriority w:val="99"/>
    <w:rsid w:val="00810786"/>
    <w:pPr>
      <w:widowControl w:val="0"/>
      <w:tabs>
        <w:tab w:val="left" w:pos="187"/>
        <w:tab w:val="left" w:pos="793"/>
        <w:tab w:val="left" w:pos="1026"/>
      </w:tabs>
      <w:autoSpaceDE w:val="0"/>
      <w:autoSpaceDN w:val="0"/>
      <w:adjustRightInd w:val="0"/>
      <w:ind w:left="187" w:firstLine="606"/>
      <w:jc w:val="both"/>
    </w:pPr>
    <w:rPr>
      <w:rFonts w:eastAsia="Times New Roman"/>
    </w:rPr>
  </w:style>
  <w:style w:type="character" w:styleId="FollowedHyperlink">
    <w:name w:val="FollowedHyperlink"/>
    <w:basedOn w:val="DefaultParagraphFont"/>
    <w:uiPriority w:val="99"/>
    <w:rsid w:val="00810786"/>
    <w:rPr>
      <w:rFonts w:cs="Times New Roman"/>
      <w:color w:val="800080"/>
      <w:u w:val="single"/>
    </w:rPr>
  </w:style>
  <w:style w:type="paragraph" w:styleId="NoSpacing">
    <w:name w:val="No Spacing"/>
    <w:uiPriority w:val="99"/>
    <w:qFormat/>
    <w:rsid w:val="00810786"/>
    <w:rPr>
      <w:rFonts w:ascii="Calibri" w:eastAsia="Cambria" w:hAnsi="Calibri" w:cs="Times New Roman"/>
      <w:kern w:val="0"/>
      <w:sz w:val="22"/>
      <w:szCs w:val="22"/>
      <w14:ligatures w14:val="none"/>
    </w:rPr>
  </w:style>
  <w:style w:type="paragraph" w:styleId="BalloonText">
    <w:name w:val="Balloon Text"/>
    <w:basedOn w:val="Normal"/>
    <w:link w:val="BalloonTextChar"/>
    <w:uiPriority w:val="99"/>
    <w:rsid w:val="00810786"/>
    <w:rPr>
      <w:rFonts w:ascii="Lucida Grande" w:hAnsi="Lucida Grande"/>
      <w:sz w:val="18"/>
      <w:szCs w:val="18"/>
    </w:rPr>
  </w:style>
  <w:style w:type="character" w:customStyle="1" w:styleId="BalloonTextChar">
    <w:name w:val="Balloon Text Char"/>
    <w:basedOn w:val="DefaultParagraphFont"/>
    <w:link w:val="BalloonText"/>
    <w:uiPriority w:val="99"/>
    <w:rsid w:val="00810786"/>
    <w:rPr>
      <w:rFonts w:ascii="Lucida Grande" w:eastAsia="Cambria" w:hAnsi="Lucida Grande" w:cs="Times New Roman"/>
      <w:kern w:val="0"/>
      <w:sz w:val="18"/>
      <w:szCs w:val="18"/>
      <w14:ligatures w14:val="none"/>
    </w:rPr>
  </w:style>
  <w:style w:type="character" w:styleId="CommentReference">
    <w:name w:val="annotation reference"/>
    <w:basedOn w:val="DefaultParagraphFont"/>
    <w:uiPriority w:val="99"/>
    <w:semiHidden/>
    <w:rsid w:val="00810786"/>
    <w:rPr>
      <w:rFonts w:cs="Times New Roman"/>
      <w:sz w:val="16"/>
      <w:szCs w:val="16"/>
    </w:rPr>
  </w:style>
  <w:style w:type="paragraph" w:styleId="CommentText">
    <w:name w:val="annotation text"/>
    <w:basedOn w:val="Normal"/>
    <w:link w:val="CommentTextChar"/>
    <w:uiPriority w:val="99"/>
    <w:semiHidden/>
    <w:rsid w:val="00810786"/>
    <w:rPr>
      <w:rFonts w:ascii="Cambria" w:hAnsi="Cambria"/>
      <w:sz w:val="20"/>
      <w:szCs w:val="20"/>
    </w:rPr>
  </w:style>
  <w:style w:type="character" w:customStyle="1" w:styleId="CommentTextChar">
    <w:name w:val="Comment Text Char"/>
    <w:basedOn w:val="DefaultParagraphFont"/>
    <w:link w:val="CommentText"/>
    <w:uiPriority w:val="99"/>
    <w:semiHidden/>
    <w:rsid w:val="00810786"/>
    <w:rPr>
      <w:rFonts w:ascii="Cambria" w:eastAsia="Cambria" w:hAnsi="Cambria" w:cs="Times New Roman"/>
      <w:kern w:val="0"/>
      <w:sz w:val="20"/>
      <w:szCs w:val="20"/>
      <w14:ligatures w14:val="none"/>
    </w:rPr>
  </w:style>
  <w:style w:type="paragraph" w:styleId="CommentSubject">
    <w:name w:val="annotation subject"/>
    <w:basedOn w:val="CommentText"/>
    <w:next w:val="CommentText"/>
    <w:link w:val="CommentSubjectChar"/>
    <w:uiPriority w:val="99"/>
    <w:semiHidden/>
    <w:rsid w:val="00810786"/>
    <w:rPr>
      <w:b/>
      <w:bCs/>
    </w:rPr>
  </w:style>
  <w:style w:type="character" w:customStyle="1" w:styleId="CommentSubjectChar">
    <w:name w:val="Comment Subject Char"/>
    <w:basedOn w:val="CommentTextChar"/>
    <w:link w:val="CommentSubject"/>
    <w:uiPriority w:val="99"/>
    <w:semiHidden/>
    <w:rsid w:val="00810786"/>
    <w:rPr>
      <w:rFonts w:ascii="Cambria" w:eastAsia="Cambria" w:hAnsi="Cambria" w:cs="Times New Roman"/>
      <w:b/>
      <w:bCs/>
      <w:kern w:val="0"/>
      <w:sz w:val="20"/>
      <w:szCs w:val="20"/>
      <w14:ligatures w14:val="none"/>
    </w:rPr>
  </w:style>
  <w:style w:type="table" w:styleId="MediumList1-Accent1">
    <w:name w:val="Medium List 1 Accent 1"/>
    <w:basedOn w:val="TableNormal"/>
    <w:uiPriority w:val="65"/>
    <w:rsid w:val="00810786"/>
    <w:rPr>
      <w:rFonts w:eastAsiaTheme="minorEastAsia"/>
      <w:color w:val="000000" w:themeColor="text1"/>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TableGrid">
    <w:name w:val="Table Grid"/>
    <w:basedOn w:val="TableNormal"/>
    <w:uiPriority w:val="59"/>
    <w:rsid w:val="00810786"/>
    <w:rPr>
      <w:rFonts w:ascii="Arial" w:eastAsiaTheme="minorEastAsia" w:hAnsi="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810786"/>
  </w:style>
  <w:style w:type="paragraph" w:styleId="BodyText">
    <w:name w:val="Body Text"/>
    <w:basedOn w:val="Normal"/>
    <w:link w:val="BodyTextChar"/>
    <w:unhideWhenUsed/>
    <w:rsid w:val="00810786"/>
    <w:pPr>
      <w:jc w:val="both"/>
    </w:pPr>
    <w:rPr>
      <w:rFonts w:eastAsia="Times New Roman"/>
      <w:sz w:val="22"/>
      <w:szCs w:val="20"/>
      <w:lang w:val="fr-FR" w:eastAsia="fr-FR"/>
    </w:rPr>
  </w:style>
  <w:style w:type="character" w:customStyle="1" w:styleId="BodyTextChar">
    <w:name w:val="Body Text Char"/>
    <w:basedOn w:val="DefaultParagraphFont"/>
    <w:link w:val="BodyText"/>
    <w:rsid w:val="00810786"/>
    <w:rPr>
      <w:rFonts w:ascii="Times New Roman" w:eastAsia="Times New Roman" w:hAnsi="Times New Roman" w:cs="Times New Roman"/>
      <w:kern w:val="0"/>
      <w:sz w:val="22"/>
      <w:szCs w:val="20"/>
      <w:lang w:val="fr-FR" w:eastAsia="fr-FR"/>
      <w14:ligatures w14:val="none"/>
    </w:rPr>
  </w:style>
  <w:style w:type="paragraph" w:styleId="BodyText2">
    <w:name w:val="Body Text 2"/>
    <w:basedOn w:val="Normal"/>
    <w:link w:val="BodyText2Char"/>
    <w:uiPriority w:val="99"/>
    <w:semiHidden/>
    <w:unhideWhenUsed/>
    <w:rsid w:val="00810786"/>
    <w:pPr>
      <w:spacing w:after="120" w:line="480" w:lineRule="auto"/>
    </w:pPr>
  </w:style>
  <w:style w:type="character" w:customStyle="1" w:styleId="BodyText2Char">
    <w:name w:val="Body Text 2 Char"/>
    <w:basedOn w:val="DefaultParagraphFont"/>
    <w:link w:val="BodyText2"/>
    <w:uiPriority w:val="99"/>
    <w:semiHidden/>
    <w:rsid w:val="00810786"/>
    <w:rPr>
      <w:rFonts w:ascii="Times New Roman" w:eastAsia="Cambria" w:hAnsi="Times New Roman" w:cs="Times New Roman"/>
      <w:kern w:val="0"/>
      <w14:ligatures w14:val="none"/>
    </w:rPr>
  </w:style>
  <w:style w:type="paragraph" w:customStyle="1" w:styleId="HTMLBody">
    <w:name w:val="HTML Body"/>
    <w:rsid w:val="00810786"/>
    <w:pPr>
      <w:autoSpaceDE w:val="0"/>
      <w:autoSpaceDN w:val="0"/>
      <w:adjustRightInd w:val="0"/>
    </w:pPr>
    <w:rPr>
      <w:rFonts w:ascii="Arial" w:eastAsia="Times New Roman" w:hAnsi="Arial" w:cs="Times New Roman"/>
      <w:kern w:val="0"/>
      <w:szCs w:val="20"/>
      <w:lang w:val="fr-FR" w:eastAsia="fr-FR"/>
      <w14:ligatures w14:val="none"/>
    </w:rPr>
  </w:style>
  <w:style w:type="character" w:styleId="FootnoteReference">
    <w:name w:val="footnote reference"/>
    <w:basedOn w:val="DefaultParagraphFont"/>
    <w:semiHidden/>
    <w:unhideWhenUsed/>
    <w:rsid w:val="00810786"/>
    <w:rPr>
      <w:vertAlign w:val="superscript"/>
    </w:rPr>
  </w:style>
  <w:style w:type="paragraph" w:styleId="Revision">
    <w:name w:val="Revision"/>
    <w:hidden/>
    <w:uiPriority w:val="99"/>
    <w:semiHidden/>
    <w:rsid w:val="00810786"/>
    <w:rPr>
      <w:rFonts w:ascii="Times New Roman" w:eastAsia="Cambria" w:hAnsi="Times New Roman" w:cs="Times New Roman"/>
      <w:kern w:val="0"/>
      <w14:ligatures w14:val="none"/>
    </w:rPr>
  </w:style>
  <w:style w:type="character" w:styleId="Emphasis">
    <w:name w:val="Emphasis"/>
    <w:basedOn w:val="DefaultParagraphFont"/>
    <w:uiPriority w:val="20"/>
    <w:qFormat/>
    <w:rsid w:val="008107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970">
      <w:bodyDiv w:val="1"/>
      <w:marLeft w:val="0"/>
      <w:marRight w:val="0"/>
      <w:marTop w:val="0"/>
      <w:marBottom w:val="0"/>
      <w:divBdr>
        <w:top w:val="none" w:sz="0" w:space="0" w:color="auto"/>
        <w:left w:val="none" w:sz="0" w:space="0" w:color="auto"/>
        <w:bottom w:val="none" w:sz="0" w:space="0" w:color="auto"/>
        <w:right w:val="none" w:sz="0" w:space="0" w:color="auto"/>
      </w:divBdr>
    </w:div>
    <w:div w:id="58984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ians.aps.org/" TargetMode="External"/><Relationship Id="rId3" Type="http://schemas.openxmlformats.org/officeDocument/2006/relationships/settings" Target="settings.xml"/><Relationship Id="rId7" Type="http://schemas.openxmlformats.org/officeDocument/2006/relationships/hyperlink" Target="http://counter.ap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lp@a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6845</Words>
  <Characters>39017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Hartner</dc:creator>
  <cp:keywords/>
  <dc:description/>
  <cp:lastModifiedBy>Eileen LaManca</cp:lastModifiedBy>
  <cp:revision>2</cp:revision>
  <dcterms:created xsi:type="dcterms:W3CDTF">2025-03-24T14:32:00Z</dcterms:created>
  <dcterms:modified xsi:type="dcterms:W3CDTF">2025-03-24T14:32:00Z</dcterms:modified>
</cp:coreProperties>
</file>